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Cartográficas y Conocimiento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representar cartográficamente su localidad y comunidad, identificar su ubicación dentro de la entidad y el país, y relacionar estos conocimientos con la función y cuidado de los ecosistemas como sustento de la vida. Está diseñada para estudiantes de primaria (6-11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Cartográficas y Conocimiento de Ecosistemas</w:t>
      </w:r>
    </w:p>
    <w:p>
      <w:pPr/>
      <w:r>
        <w:rPr/>
        <w:t xml:space="preserve">Esta rúbrica evalúa la capacidad de los estudiantes para representar cartográficamente su localidad y comunidad, identificar su ubicación dentro de la entidad y el país, y relacionar estos conocimientos con la función y cuidado de los ecosistemas como sustento de la vida. Está diseñada para estudiantes de primaria (6-11 años) y considera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 cartográfica</w:t>
            </w:r>
            <w:br/>
            <w:r>
              <w:rPr/>
              <w:t xml:space="preserve">El mapa refleja con exactitud la localidad y comunidad.</w:t>
            </w:r>
          </w:p>
        </w:tc>
        <w:tc>
          <w:tcPr>
            <w:noWrap/>
          </w:tcPr>
          <w:p>
            <w:pPr/>
            <w:r>
              <w:rPr/>
              <w:t xml:space="preserve">El mapa muestra con gran precisión todos los elementos relevantes de la localidad y comunidad.</w:t>
            </w:r>
          </w:p>
        </w:tc>
        <w:tc>
          <w:tcPr>
            <w:noWrap/>
          </w:tcPr>
          <w:p>
            <w:pPr/>
            <w:r>
              <w:rPr/>
              <w:t xml:space="preserve">El mapa incluye la mayoría de los elementos,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mapa presenta errores significativos o faltan elementos importantes de la localidad y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 en la entidad y el país</w:t>
            </w:r>
            <w:br/>
            <w:r>
              <w:rPr/>
              <w:t xml:space="preserve">Identificación correcta del lugar en contexto estatal y nacional.</w:t>
            </w:r>
          </w:p>
        </w:tc>
        <w:tc>
          <w:tcPr>
            <w:noWrap/>
          </w:tcPr>
          <w:p>
            <w:pPr/>
            <w:r>
              <w:rPr/>
              <w:t xml:space="preserve">Ubica claramente la localidad dentro de la entidad y el país sin errores.</w:t>
            </w:r>
          </w:p>
        </w:tc>
        <w:tc>
          <w:tcPr>
            <w:noWrap/>
          </w:tcPr>
          <w:p>
            <w:pPr/>
            <w:r>
              <w:rPr/>
              <w:t xml:space="preserve">Ubica la localidad en la entidad y el país, aunque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localidad en el estado o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los ecosistemas</w:t>
            </w:r>
            <w:br/>
            <w:r>
              <w:rPr/>
              <w:t xml:space="preserve">Reconoce cómo los ecosistemas sostienen la vida.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los ecosistemas y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función de los ecosistemas,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la función de los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ecosistemas locales</w:t>
            </w:r>
            <w:br/>
            <w:r>
              <w:rPr/>
              <w:t xml:space="preserve">Reconoce y nombra los ecosistemas presentes en la localidad o comunidad.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varios ecosistemas locales con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locales,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ecosistemas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cuidado y conservación</w:t>
            </w:r>
            <w:br/>
            <w:r>
              <w:rPr/>
              <w:t xml:space="preserve">Presenta ideas para proteger los ecosistemas.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pertinentes para el cuidado y conservación de los ecosistemas.</w:t>
            </w:r>
          </w:p>
        </w:tc>
        <w:tc>
          <w:tcPr>
            <w:noWrap/>
          </w:tcPr>
          <w:p>
            <w:pPr/>
            <w:r>
              <w:rPr/>
              <w:t xml:space="preserve">Ofrece algunas ideas para el cuidado, aunque poco específicas o completas.</w:t>
            </w:r>
          </w:p>
        </w:tc>
        <w:tc>
          <w:tcPr>
            <w:noWrap/>
          </w:tcPr>
          <w:p>
            <w:pPr/>
            <w:r>
              <w:rPr/>
              <w:t xml:space="preserve">No propone o sus ideas no están relacionadas con la conservación de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y leyenda en el mapa</w:t>
            </w:r>
            <w:br/>
            <w:r>
              <w:rPr/>
              <w:t xml:space="preserve">Emplea símbolos adecuados y una leyenda clara.</w:t>
            </w:r>
          </w:p>
        </w:tc>
        <w:tc>
          <w:tcPr>
            <w:noWrap/>
          </w:tcPr>
          <w:p>
            <w:pPr/>
            <w:r>
              <w:rPr/>
              <w:t xml:space="preserve">Utiliza símbolos apropiados y la leyenda es clara y completa,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símbolos son adecuados pero la leyenda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usa símbolos adecuados o falta la leyenda,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</w:t>
            </w:r>
            <w:br/>
            <w:r>
              <w:rPr/>
              <w:t xml:space="preserve">Refleja la diversidad cultural de la comunidad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representan claramente la diversidad cultural de la comunidad.</w:t>
            </w:r>
          </w:p>
        </w:tc>
        <w:tc>
          <w:tcPr>
            <w:noWrap/>
          </w:tcPr>
          <w:p>
            <w:pPr/>
            <w:r>
              <w:rPr/>
              <w:t xml:space="preserve">Muestra algunos aspectos de diversidad cultural,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presentación</w:t>
            </w:r>
            <w:br/>
            <w:r>
              <w:rPr/>
              <w:t xml:space="preserve">El trabajo es accesible y respetuoso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accesible para todos los estudiantes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para la mayoría, pero puede mejorar en accesibilidad.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o no considera la equidad en su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