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Reconstrucción de la Historia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reconstruir la historia de su comunidad a partir de narraciones y documentos, identificando sus orígenes, aportes culturales y lingüísticos, así como la relación con su contexto local, regional y estatal. También valora el reconocimiento de ideas y prácticas culturales mediante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Reconstrucción de la Historia de la Comunidad</w:t>
      </w:r>
    </w:p>
    <w:p>
      <w:pPr/>
      <w:r>
        <w:rPr/>
        <w:t xml:space="preserve">Esta rúbrica evalúa la capacidad del estudiante para reconstruir la historia de su comunidad a partir de narraciones y documentos, identificando sus orígenes, aportes culturales y lingüísticos, así como la relación con su contexto local, regional y estatal. También valora el reconocimiento de ideas y prácticas culturales mediante el pensamiento crítico.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comunitaria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quiénes somos y de dónde vinieron los antepasados con información precisa y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narrativas y documentales</w:t>
            </w:r>
          </w:p>
        </w:tc>
        <w:tc>
          <w:tcPr>
            <w:noWrap/>
          </w:tcPr>
          <w:p>
            <w:pPr/>
            <w:r>
              <w:rPr/>
              <w:t xml:space="preserve">Utiliza narraciones y documentos variados para reconstruir la historia con coherencia y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culturales y lingüísticos</w:t>
            </w:r>
          </w:p>
        </w:tc>
        <w:tc>
          <w:tcPr>
            <w:noWrap/>
          </w:tcPr>
          <w:p>
            <w:pPr/>
            <w:r>
              <w:rPr/>
              <w:t xml:space="preserve">Reconoce y describe diversos aportes culturales y lingüísticos que forman parte de la identidad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contexto local, regional y estatal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se articula la comunidad con la alcaldía, estado o región, considerando si es rural o urbano.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y prácticas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valora prácticas culturales y conocimientos presentes en la comunidad con respeto y curiosidad.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y análisis sobre la historia y cultura de la comunidad, planteando preguntas o comentarios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reconstrucción histórica de forma clara, organizada y con un lenguaje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elaboración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