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Escritura de Nombre y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escribir su nombre y nombres relacionados, así como para describir la estructura externa del cuerpo humano, sus cuidados y cambios. Está diseñada para estudiantes de primaria (6-11 años) y valora el trabajo en su conjunto en aspectos clave relacionados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Escritura de Nombre y Partes del Cuerpo</w:t>
      </w:r>
    </w:p>
    <w:p>
      <w:pPr/>
      <w:r>
        <w:rPr/>
        <w:t xml:space="preserve">Esta rúbrica evalúa la capacidad del estudiante para identificar y escribir su nombre y nombres relacionados, así como para describir la estructura externa del cuerpo humano, sus cuidados y cambios. Está diseñada para estudiantes de primaria (6-11 años) y valora el trabajo en su conjunto en aspectos clave relacionados con los objetivos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nombres más largos y cortos que el propio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nombres que son más largos y más cortos que su nombre, mostrando comprensión del concepto de longitud en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nombres que empiezan o terminan con la misma letra que el propio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escribe correctamente nombres que inician o terminan con la misma letra que su nombre, demostrando atención a las letras iniciales y finales.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las iniciales y diminutivo del propio nombre</w:t>
            </w:r>
          </w:p>
        </w:tc>
        <w:tc>
          <w:tcPr>
            <w:noWrap/>
          </w:tcPr>
          <w:p>
            <w:pPr/>
            <w:r>
              <w:rPr/>
              <w:t xml:space="preserve">El estudiante escribe correctamente las iniciales y el diminutivo de su nombre, mostrando dominio de la escritura y formas abreviadas.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externa del cuerpo humano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precisión las partes visibles del cuerpo humano, utilizando vocabulario adecuado y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el cuidado del cuerpo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explica acciones básicas para el cuidado del cuerpo, reflejando entendimiento de hábitos saludables.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del cuerpo como parte del crecimiento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cambios físicos que ocurren durante el crecimiento, demostrando comprensión del proceso evolutivo.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del estudiante es clara, coherente y organizada, facilitando la comprensión de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ortografía adecuada y presenta su trabajo de manera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