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de Contabilidad, Historia e Importancia de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de media (15-17 años) sobre el concepto de contabilidad, la historia y la importancia de la economía. Se valoran diferentes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de Contabilidad, Historia e Importancia de la Economía</w:t>
      </w:r>
    </w:p>
    <w:p>
      <w:pPr/>
      <w:r>
        <w:rPr/>
        <w:t xml:space="preserve">Esta rúbrica está diseñada para evaluar de manera detallada el conocimiento y comprensión de los estudiantes de media (15-17 años) sobre el concepto de contabilidad, la historia y la importancia de la economía. Se valoran diferentes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contabilidad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 contabilidad, incluyendo sus funciones principales y objetivos.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contabilidad con alguna omisión menor en funciones u objetivos.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del concepto, con comprensión limitada y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el concepto de contabilidad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 la contabilidad</w:t>
            </w:r>
          </w:p>
        </w:tc>
        <w:tc>
          <w:tcPr>
            <w:noWrap/>
          </w:tcPr>
          <w:p>
            <w:pPr/>
            <w:r>
              <w:rPr/>
              <w:t xml:space="preserve">Detalla los hitos históricos relevantes de la contabilidad, mencionando fechas y personajes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algunos hitos históricos relevantes,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una historia, pero con poca información específica y superficial.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la historia de la contabilidad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economía</w:t>
            </w:r>
          </w:p>
        </w:tc>
        <w:tc>
          <w:tcPr>
            <w:noWrap/>
          </w:tcPr>
          <w:p>
            <w:pPr/>
            <w:r>
              <w:rPr/>
              <w:t xml:space="preserve">Define la economía de manera completa, explicando sus funciones y relación con la sociedad.</w:t>
            </w:r>
          </w:p>
        </w:tc>
        <w:tc>
          <w:tcPr>
            <w:noWrap/>
          </w:tcPr>
          <w:p>
            <w:pPr/>
            <w:r>
              <w:rPr/>
              <w:t xml:space="preserve">Ofrece una definición adecuada de economía,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básica, con entendimiento limitado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entiende o no puede definir el concepto de economía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economía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cómo la economía influye en decisiones personales, sociales y nacionales.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importancia económica en la vida cotidiana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que la economía es importante,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la economía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contabilidad y economía</w:t>
            </w:r>
          </w:p>
        </w:tc>
        <w:tc>
          <w:tcPr>
            <w:noWrap/>
          </w:tcPr>
          <w:p>
            <w:pPr/>
            <w:r>
              <w:rPr/>
              <w:t xml:space="preserve">Analiza claramente la interdependencia entre contabilidad y economía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contabilidad y economía,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manera vaga,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errónea sobre el vínculo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pertinentes para ilustrar conceptos y su importancia.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relevantes,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Emplea ejemplos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ofrece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clara, aunque con pequeños detalles de desorden o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dificultando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poco clara,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con redacción fluida y adecuada al nivel.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redacción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2026-09-26T04:10:12-05:00</dcterms:created>
  <dcterms:modified xsi:type="dcterms:W3CDTF">2026-09-26T04:10:12-05:00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