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Juego Didáctico sobre Célula y Teoría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creación de un juego didáctico que aborde la morfología de la célula o la teoría celular, asegurando originalidad, resistencia, portabilidad y fundamentación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Juego Didáctico sobre Célula y Teoría Celular</w:t>
      </w:r>
    </w:p>
    <w:p>
      <w:pPr/>
      <w:r>
        <w:rPr/>
        <w:t xml:space="preserve">Lista de verificación para evaluar la creación de un juego didáctico que aborde la morfología de la célula o la teoría celular, asegurando originalidad, resistencia, portabilidad y fundamentación científica.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juego</w:t>
            </w:r>
          </w:p>
        </w:tc>
        <w:tc>
          <w:tcPr>
            <w:noWrap/>
          </w:tcPr>
          <w:p>
            <w:pPr/>
            <w:r>
              <w:rPr/>
              <w:t xml:space="preserve">El juego no está basado en ninguna dinámica o juego ya existente; es una propuesta original.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científica</w:t>
            </w:r>
          </w:p>
        </w:tc>
        <w:tc>
          <w:tcPr>
            <w:noWrap/>
          </w:tcPr>
          <w:p>
            <w:pPr/>
            <w:r>
              <w:rPr/>
              <w:t xml:space="preserve">La información y contenido del juego están basados en datos científicos verídicos sobre la célula y teoría celular.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Componentes completos</w:t>
            </w:r>
          </w:p>
        </w:tc>
        <w:tc>
          <w:tcPr>
            <w:noWrap/>
          </w:tcPr>
          <w:p>
            <w:pPr/>
            <w:r>
              <w:rPr/>
              <w:t xml:space="preserve">El juego incluye todos los elementos necesarios para su correcta ejecución (fichas, tableros, cartas, etc.).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Instrucciones claras y precisas</w:t>
            </w:r>
          </w:p>
        </w:tc>
        <w:tc>
          <w:tcPr>
            <w:noWrap/>
          </w:tcPr>
          <w:p>
            <w:pPr/>
            <w:r>
              <w:rPr/>
              <w:t xml:space="preserve">Las reglas y modo de juego están explicados de forma clara, precisa y fácil de entender.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del material</w:t>
            </w:r>
          </w:p>
        </w:tc>
        <w:tc>
          <w:tcPr>
            <w:noWrap/>
          </w:tcPr>
          <w:p>
            <w:pPr/>
            <w:r>
              <w:rPr/>
              <w:t xml:space="preserve">Los materiales utilizados son duraderos y permiten el uso repetido sin deterioro significativo.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Portabilidad</w:t>
            </w:r>
          </w:p>
        </w:tc>
        <w:tc>
          <w:tcPr>
            <w:noWrap/>
          </w:tcPr>
          <w:p>
            <w:pPr/>
            <w:r>
              <w:rPr/>
              <w:t xml:space="preserve">El juego es fácil de transportar y puede ser utilizado en diferentes espacios sin dificultad.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Empaque adecuado</w:t>
            </w:r>
          </w:p>
        </w:tc>
        <w:tc>
          <w:tcPr>
            <w:noWrap/>
          </w:tcPr>
          <w:p>
            <w:pPr/>
            <w:r>
              <w:rPr/>
              <w:t xml:space="preserve">El juego cuenta con un embalaje o estuche que facilita su almacenamiento y transporte.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morfología o teoría celular</w:t>
            </w:r>
          </w:p>
        </w:tc>
        <w:tc>
          <w:tcPr>
            <w:noWrap/>
          </w:tcPr>
          <w:p>
            <w:pPr/>
            <w:r>
              <w:rPr/>
              <w:t xml:space="preserve">El contenido del juego aborda específicamente aspectos de la morfología celular o la teoría celular.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2026-09-25T21:33:41-05:00</dcterms:created>
  <dcterms:modified xsi:type="dcterms:W3CDTF">2026-09-25T21:33:41-05:00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