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Estampas contra la Desigualdad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alumno para identificar acciones concretas contra la desigualdad mediante la elaboración de estampas que promuevan la inclusión, la perspectiva de género y la interculturalidad en la comunidad escolar y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Estampas contra la Desigualdad</w:t>
      </w:r>
    </w:p>
    <w:p>
      <w:pPr/>
      <w:r>
        <w:rPr/>
        <w:t xml:space="preserve">Esta rúbrica evalúa la capacidad del alumno para identificar acciones concretas contra la desigualdad mediante la elaboración de estampas que promuevan la inclusión, la perspectiva de género y la interculturalidad en la comunidad escolar y su vida cotidiana.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concretas</w:t>
            </w:r>
          </w:p>
        </w:tc>
        <w:tc>
          <w:tcPr>
            <w:noWrap/>
          </w:tcPr>
          <w:p>
            <w:pPr/>
            <w:r>
              <w:rPr/>
              <w:t xml:space="preserve">Presenta acciones claras, específicas y factibles para reducir la desigualdad en la comunidad escolar y vida cotidiana.</w:t>
            </w:r>
          </w:p>
        </w:tc>
        <w:tc>
          <w:tcPr>
            <w:noWrap/>
          </w:tcPr>
          <w:p>
            <w:pPr/>
            <w:r>
              <w:rPr/>
              <w:t xml:space="preserve">Propone acciones relevantes, aunque algunas podrían ser más específicas o factibles.</w:t>
            </w:r>
          </w:p>
        </w:tc>
        <w:tc>
          <w:tcPr>
            <w:noWrap/>
          </w:tcPr>
          <w:p>
            <w:pPr/>
            <w:r>
              <w:rPr/>
              <w:t xml:space="preserve">Incluye acciones generales, poco concretas o difíciles de aplicar en el entorno.</w:t>
            </w:r>
          </w:p>
        </w:tc>
        <w:tc>
          <w:tcPr>
            <w:noWrap/>
          </w:tcPr>
          <w:p>
            <w:pPr/>
            <w:r>
              <w:rPr/>
              <w:t xml:space="preserve">No identifica acciones relevantes o las propuestas no están relacionadas con la desigualdad.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perspectiva de género</w:t>
            </w:r>
          </w:p>
        </w:tc>
        <w:tc>
          <w:tcPr>
            <w:noWrap/>
          </w:tcPr>
          <w:p>
            <w:pPr/>
            <w:r>
              <w:rPr/>
              <w:t xml:space="preserve">Incorpora de forma clara y pertinente la perspectiva de género en todas las estampas.</w:t>
            </w:r>
          </w:p>
        </w:tc>
        <w:tc>
          <w:tcPr>
            <w:noWrap/>
          </w:tcPr>
          <w:p>
            <w:pPr/>
            <w:r>
              <w:rPr/>
              <w:t xml:space="preserve">Muestra una buena integración de la perspectiva de género en la mayoría de las estampas.</w:t>
            </w:r>
          </w:p>
        </w:tc>
        <w:tc>
          <w:tcPr>
            <w:noWrap/>
          </w:tcPr>
          <w:p>
            <w:pPr/>
            <w:r>
              <w:rPr/>
              <w:t xml:space="preserve">Incluye la perspectiva de género de manera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la perspectiva de género en las estampas.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interculturalidad</w:t>
            </w:r>
          </w:p>
        </w:tc>
        <w:tc>
          <w:tcPr>
            <w:noWrap/>
          </w:tcPr>
          <w:p>
            <w:pPr/>
            <w:r>
              <w:rPr/>
              <w:t xml:space="preserve">Refleja una comprensión profunda y respetuosa de la interculturalidad en las propuestas.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reconocimiento hacia diversas culturas en la mayoría de las estampas.</w:t>
            </w:r>
          </w:p>
        </w:tc>
        <w:tc>
          <w:tcPr>
            <w:noWrap/>
          </w:tcPr>
          <w:p>
            <w:pPr/>
            <w:r>
              <w:rPr/>
              <w:t xml:space="preserve">Incluye elementos interculturales de forma superficial o poco coherente.</w:t>
            </w:r>
          </w:p>
        </w:tc>
        <w:tc>
          <w:tcPr>
            <w:noWrap/>
          </w:tcPr>
          <w:p>
            <w:pPr/>
            <w:r>
              <w:rPr/>
              <w:t xml:space="preserve">No incorpora la interculturalidad en las estampas.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 estampas</w:t>
            </w:r>
          </w:p>
        </w:tc>
        <w:tc>
          <w:tcPr>
            <w:noWrap/>
          </w:tcPr>
          <w:p>
            <w:pPr/>
            <w:r>
              <w:rPr/>
              <w:t xml:space="preserve">Estampas originales, atractivas y con mensajes claros que impactan positivamente.</w:t>
            </w:r>
          </w:p>
        </w:tc>
        <w:tc>
          <w:tcPr>
            <w:noWrap/>
          </w:tcPr>
          <w:p>
            <w:pPr/>
            <w:r>
              <w:rPr/>
              <w:t xml:space="preserve">Estampas creativas y bien elaboradas, aunque algunas pueden ser convencionales.</w:t>
            </w:r>
          </w:p>
        </w:tc>
        <w:tc>
          <w:tcPr>
            <w:noWrap/>
          </w:tcPr>
          <w:p>
            <w:pPr/>
            <w:r>
              <w:rPr/>
              <w:t xml:space="preserve">Estampas con poca creatividad, mensajes poco claros o poco llamativos.</w:t>
            </w:r>
          </w:p>
        </w:tc>
        <w:tc>
          <w:tcPr>
            <w:noWrap/>
          </w:tcPr>
          <w:p>
            <w:pPr/>
            <w:r>
              <w:rPr/>
              <w:t xml:space="preserve">Estampas poco elaboradas, sin creatividad ni claridad 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proyecto académico</w:t>
            </w:r>
          </w:p>
        </w:tc>
        <w:tc>
          <w:tcPr>
            <w:noWrap/>
          </w:tcPr>
          <w:p>
            <w:pPr/>
            <w:r>
              <w:rPr/>
              <w:t xml:space="preserve">Las estampas reflejan perfectamente los objetivos y contenidos del proyecto académico.</w:t>
            </w:r>
          </w:p>
        </w:tc>
        <w:tc>
          <w:tcPr>
            <w:noWrap/>
          </w:tcPr>
          <w:p>
            <w:pPr/>
            <w:r>
              <w:rPr/>
              <w:t xml:space="preserve">Las estampas están en general alineadas con el proyecto,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Algunas estampas no se relacionan claramente con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Las estampas no guardan relación con el proyecto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los mensajes</w:t>
            </w:r>
          </w:p>
        </w:tc>
        <w:tc>
          <w:tcPr>
            <w:noWrap/>
          </w:tcPr>
          <w:p>
            <w:pPr/>
            <w:r>
              <w:rPr/>
              <w:t xml:space="preserve">Mensajes claros, precisos y fáciles de entender para la comunidad escolar.</w:t>
            </w:r>
          </w:p>
        </w:tc>
        <w:tc>
          <w:tcPr>
            <w:noWrap/>
          </w:tcPr>
          <w:p>
            <w:pPr/>
            <w:r>
              <w:rPr/>
              <w:t xml:space="preserve">Mensajes mayormente claros, con leves dificultades en la precisión o comprensión.</w:t>
            </w:r>
          </w:p>
        </w:tc>
        <w:tc>
          <w:tcPr>
            <w:noWrap/>
          </w:tcPr>
          <w:p>
            <w:pPr/>
            <w:r>
              <w:rPr/>
              <w:t xml:space="preserve">Mensajes poco claros o ambiguos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Mensajes confusos o inexistentes en las estampas.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simbólicos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símbolos relevantes que refuerzan el mensaje contra la desigualdad.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y símbolos adecuados, aunque no en todas las estampas.</w:t>
            </w:r>
          </w:p>
        </w:tc>
        <w:tc>
          <w:tcPr>
            <w:noWrap/>
          </w:tcPr>
          <w:p>
            <w:pPr/>
            <w:r>
              <w:rPr/>
              <w:t xml:space="preserve">Recursos visuales y símbolos poco relacionados o mal utilizados.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ni simbólicos, o estos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con la tarea</w:t>
            </w:r>
          </w:p>
        </w:tc>
        <w:tc>
          <w:tcPr>
            <w:noWrap/>
          </w:tcPr>
          <w:p>
            <w:pPr/>
            <w:r>
              <w:rPr/>
              <w:t xml:space="preserve">Demuestra alto compromiso y entrega en la elaboración y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Muestra buen compromiso, con algunas áreas que podrían mejorar en dedicación.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limitada en el proceso y entrega del trabajo.</w:t>
            </w:r>
          </w:p>
        </w:tc>
        <w:tc>
          <w:tcPr>
            <w:noWrap/>
          </w:tcPr>
          <w:p>
            <w:pPr/>
            <w:r>
              <w:rPr/>
              <w:t xml:space="preserve">Bajo compromiso y falta de entrega o participación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2026-09-26T04:09:55-05:00</dcterms:created>
  <dcterms:modified xsi:type="dcterms:W3CDTF">2026-09-26T04:09:55-05:00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