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Fotosíntesis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la experiencia sobre las reacciones de la fotosíntesis en estudiantes de 6 a 11 años. Se valoran aspectos científicos, comprensión, comunicación, y principios de Diversidad, Equidad e Inclusión (DEI)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Fotosíntesis en Primaria</w:t>
      </w:r>
    </w:p>
    <w:p>
      <w:pPr/>
      <w:r>
        <w:rPr/>
        <w:t xml:space="preserve">Esta rúbrica está diseñada para evaluar el análisis de la experiencia sobre las reacciones de la fotosíntesis en estudiantes de 6 a 11 años. Se valoran aspectos científicos, comprensión, comunicación, y principios de Diversidad, Equidad e Inclusión (DEI)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reacciones de la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las etapas principales de la fotosíntesis con precisión científica y detalle adecuado.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de la fotosíntesis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fotosíntesis pero con confusiones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etapas de la fotosíntesis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experiencia práctica</w:t>
            </w:r>
          </w:p>
        </w:tc>
        <w:tc>
          <w:tcPr>
            <w:noWrap/>
          </w:tcPr>
          <w:p>
            <w:pPr/>
            <w:r>
              <w:rPr/>
              <w:t xml:space="preserve">Relaciona la experiencia práctica con las reacciones de fotosíntesis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Relaciona la experiencia con la fotosíntesis,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Relaciona la experiencia con la fotosíntesis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conectar la experiencia con las reacciones de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clave (como clorofila, dióxido de carbono, oxígeno)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limitados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comprensible,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de forma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recursos visuales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algún elemento creativo que apoya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creativos o presenta la información de forma sencilla.</w:t>
            </w:r>
          </w:p>
        </w:tc>
        <w:tc>
          <w:tcPr>
            <w:noWrap/>
          </w:tcPr>
          <w:p>
            <w:pPr/>
            <w:r>
              <w:rPr/>
              <w:t xml:space="preserve">No incluye elementos creativos ni recursos que apoyen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aunque de forma menos activa.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tiene dificultades para respetar ideas ajenas.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excluyen o minimizan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ideas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entender la naturaleza y la ciencia respetando diversas culturas y opiniones.</w:t>
            </w:r>
          </w:p>
        </w:tc>
        <w:tc>
          <w:tcPr>
            <w:noWrap/>
          </w:tcPr>
          <w:p>
            <w:pPr/>
            <w:r>
              <w:rPr/>
              <w:t xml:space="preserve">Muestra apertura hacia diferentes puntos de vista y culturas,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siempre muestra respeto o apertura.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que todos tengan oportunidad de expresar sus ideas y contribuye a un ambiente justo.</w:t>
            </w:r>
          </w:p>
        </w:tc>
        <w:tc>
          <w:tcPr>
            <w:noWrap/>
          </w:tcPr>
          <w:p>
            <w:pPr/>
            <w:r>
              <w:rPr/>
              <w:t xml:space="preserve">Generalmente permite que otros participen y respeta la equidad.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para sí mismo y limita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Impide o ignora la participación justa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2026-09-26T00:33:20-05:00</dcterms:created>
  <dcterms:modified xsi:type="dcterms:W3CDTF">2026-09-26T00:33:20-05:00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