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de Números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números en estudiantes de preescolar, considerando criterios que promueven la diversidad, equidad e inclusión. Se valoran habilidades básicas numéricas y la interacción respetuosa con diversos entornos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de Números en Preescolar (3-5 años)</w:t>
      </w:r>
    </w:p>
    <w:p>
      <w:pPr/>
      <w:r>
        <w:rPr/>
        <w:t xml:space="preserve">Esta rúbrica está diseñada para evaluar el aprendizaje de los números en estudiantes de preescolar, considerando criterios que promueven la diversidad, equidad e inclusión. Se valoran habilidades básicas numéricas y la interacción respetuosa con diversos entornos y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entre 1 y 10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requiere mucha asistencia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hasta 10</w:t>
            </w:r>
          </w:p>
        </w:tc>
        <w:tc>
          <w:tcPr>
            <w:noWrap/>
          </w:tcPr>
          <w:p>
            <w:pPr/>
            <w:r>
              <w:rPr/>
              <w:t xml:space="preserve">Cuenta en orden correcto del 1 al 10 sin errores.</w:t>
            </w:r>
          </w:p>
        </w:tc>
        <w:tc>
          <w:tcPr>
            <w:noWrap/>
          </w:tcPr>
          <w:p>
            <w:pPr/>
            <w:r>
              <w:rPr/>
              <w:t xml:space="preserve">Cuenta hasta 10 con pequeños errores o desorden ocasional.</w:t>
            </w:r>
          </w:p>
        </w:tc>
        <w:tc>
          <w:tcPr>
            <w:noWrap/>
          </w:tcPr>
          <w:p>
            <w:pPr/>
            <w:r>
              <w:rPr/>
              <w:t xml:space="preserve">No cuenta correctamente hasta 10 o se detiene 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un objeto con cada número durante el conteo.</w:t>
            </w:r>
          </w:p>
        </w:tc>
        <w:tc>
          <w:tcPr>
            <w:noWrap/>
          </w:tcPr>
          <w:p>
            <w:pPr/>
            <w:r>
              <w:rPr/>
              <w:t xml:space="preserve">Generalmente asocia un objeto por número,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asociar objetos con números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 para números</w:t>
            </w:r>
          </w:p>
        </w:tc>
        <w:tc>
          <w:tcPr>
            <w:noWrap/>
          </w:tcPr>
          <w:p>
            <w:pPr/>
            <w:r>
              <w:rPr/>
              <w:t xml:space="preserve">Utiliza materiales como fichas o bloques para representar números con autonomía.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para representar números.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cómo usar materiales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respetando turnos y opiniones de otros niños.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recordatorios para respetar turnos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 grupales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de diversas culturas y habilidades.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pero requiere apoyo para entender diferencias.</w:t>
            </w:r>
          </w:p>
        </w:tc>
        <w:tc>
          <w:tcPr>
            <w:noWrap/>
          </w:tcPr>
          <w:p>
            <w:pPr/>
            <w:r>
              <w:rPr/>
              <w:t xml:space="preserve">Muestra conductas que no respetan la diversidad o exclusión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igualdad en el aprendizaje</w:t>
            </w:r>
          </w:p>
        </w:tc>
        <w:tc>
          <w:tcPr>
            <w:noWrap/>
          </w:tcPr>
          <w:p>
            <w:pPr/>
            <w:r>
              <w:rPr/>
              <w:t xml:space="preserve">Reconoce que todos los niños pueden aprender números,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Entiende la idea de igualdad, aunque necesita apoyo para aplicarla.</w:t>
            </w:r>
          </w:p>
        </w:tc>
        <w:tc>
          <w:tcPr>
            <w:noWrap/>
          </w:tcPr>
          <w:p>
            <w:pPr/>
            <w:r>
              <w:rPr/>
              <w:t xml:space="preserve">No reconoce o tiene dificultades para comprender la igualdad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sus ideas sobre números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responde preguntas sobre números con confianza.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apoyo y a veces necesita ayuda para expresarse.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ideas o se muestra inseguro al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2026-09-26T01:12:05-05:00</dcterms:created>
  <dcterms:modified xsi:type="dcterms:W3CDTF">2026-09-26T01:12:05-05:00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