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Juego "Impulso o Autocontrol"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juego "Impulso o Autocontrol". Evalúa aspectos clave relacionados con la toma de decisiones éticas, el autocontrol y el trabajo en equipo, proporcionando una visión detallada de las fortalezas y áreas de mejora de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Juego "Impulso o Autocontrol" - Ética y Valores</w:t>
      </w:r>
    </w:p>
    <w:p>
      <w:pPr/>
      <w:r>
        <w:rPr/>
        <w:t xml:space="preserve">Esta rúbrica está diseñada para evaluar el desempeño de estudiantes de secundaria (12-15 años) en el juego "Impulso o Autocontrol". Evalúa aspectos clave relacionados con la toma de decisiones éticas, el autocontrol y el trabajo en equipo, proporcionando una visión detallada de las fortalezas y áreas de mejora de cada alumno.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autocontrol</w:t>
            </w:r>
          </w:p>
        </w:tc>
        <w:tc>
          <w:tcPr>
            <w:noWrap/>
          </w:tcPr>
          <w:p>
            <w:pPr/>
            <w:r>
              <w:rPr/>
              <w:t xml:space="preserve">Controla sus impulsos de manera constante y toma decisiones reflexivas durante todo el juego.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impulsos, aunque con algunas decisiones impulsivas ocasionales.</w:t>
            </w:r>
          </w:p>
        </w:tc>
        <w:tc>
          <w:tcPr>
            <w:noWrap/>
          </w:tcPr>
          <w:p>
            <w:pPr/>
            <w:r>
              <w:rPr/>
              <w:t xml:space="preserve">Muestra dificultad significativa para controlar sus impulsos, afectando su desempeño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éticos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valores éticos claros y justifica sus decisiones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Aplica valores éticos en la mayoría de las situaciones, aunque con justificaciones poco claras o inconsistentes.</w:t>
            </w:r>
          </w:p>
        </w:tc>
        <w:tc>
          <w:tcPr>
            <w:noWrap/>
          </w:tcPr>
          <w:p>
            <w:pPr/>
            <w:r>
              <w:rPr/>
              <w:t xml:space="preserve">No aplica o ignora los principios éticos durante el juego, sin justificar sus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responsable</w:t>
            </w:r>
          </w:p>
        </w:tc>
        <w:tc>
          <w:tcPr>
            <w:noWrap/>
          </w:tcPr>
          <w:p>
            <w:pPr/>
            <w:r>
              <w:rPr/>
              <w:t xml:space="preserve">Toma decisiones responsables que consideran las consecuencias para sí mismo y para los demás.</w:t>
            </w:r>
          </w:p>
        </w:tc>
        <w:tc>
          <w:tcPr>
            <w:noWrap/>
          </w:tcPr>
          <w:p>
            <w:pPr/>
            <w:r>
              <w:rPr/>
              <w:t xml:space="preserve">Toma decisiones mayormente responsables, pero ocasionalmente no considera todas las consecuencias.</w:t>
            </w:r>
          </w:p>
        </w:tc>
        <w:tc>
          <w:tcPr>
            <w:noWrap/>
          </w:tcPr>
          <w:p>
            <w:pPr/>
            <w:r>
              <w:rPr/>
              <w:t xml:space="preserve">Toma decisiones impulsivas o irresponsables sin considerar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positiva con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Participa y colabora la mayor parte del tiempo, aunque con momentos de pasividad o conflicto.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actitudes que dificultan la colaboración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Se comunica claramente, escucha a los demás y expresa sus ideas con respeto y empatía.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la mayoría del tiempo, aunque con dificultades ocasionales para escuchar o expresar ideas.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para comunicarse, no escucha ni respeta las ideas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las propias acciones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sobre sus acciones y aprende de sus errores para mejorar.</w:t>
            </w:r>
          </w:p>
        </w:tc>
        <w:tc>
          <w:tcPr>
            <w:noWrap/>
          </w:tcPr>
          <w:p>
            <w:pPr/>
            <w:r>
              <w:rPr/>
              <w:t xml:space="preserve">Reflexiona sobre sus acciones, pero con análisis superficiales o poco consistentes.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sobre sus acciones ni muestra interés en aprender de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Resuelve conflictos de manera pacífica, buscando soluciones justas para todos.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aunque a veces con resultados parciales o temporales.</w:t>
            </w:r>
          </w:p>
        </w:tc>
        <w:tc>
          <w:tcPr>
            <w:noWrap/>
          </w:tcPr>
          <w:p>
            <w:pPr/>
            <w:r>
              <w:rPr/>
              <w:t xml:space="preserve">No maneja conflictos adecuadamente, generando o intensificando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las reglas del juego</w:t>
            </w:r>
          </w:p>
        </w:tc>
        <w:tc>
          <w:tcPr>
            <w:noWrap/>
          </w:tcPr>
          <w:p>
            <w:pPr/>
            <w:r>
              <w:rPr/>
              <w:t xml:space="preserve">Sigue las reglas del juego rigurosamente y promueve su cumplimiento en 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con algunas infracciones menores y sin intención negativa.</w:t>
            </w:r>
          </w:p>
        </w:tc>
        <w:tc>
          <w:tcPr>
            <w:noWrap/>
          </w:tcPr>
          <w:p>
            <w:pPr/>
            <w:r>
              <w:rPr/>
              <w:t xml:space="preserve">No respeta las reglas del juego, afectando el desarrollo y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2026-09-26T02:21:04-05:00</dcterms:created>
  <dcterms:modified xsi:type="dcterms:W3CDTF">2026-09-26T02:21:04-05:00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