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matemáticos, enfocándose en la identificación de datos y preguntas, selección y ejecución de operaciones, y la respuesta correcta al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Problemas: Números y Operaciones</w:t>
      </w:r>
    </w:p>
    <w:p>
      <w:pPr/>
      <w:r>
        <w:rPr/>
        <w:t xml:space="preserve">Esta rúbrica está diseñada para evaluar el desempeño de estudiantes de primaria (6-11 años) en la resolución de problemas matemáticos, enfocándose en la identificación de datos y preguntas, selección y ejecución de operaciones, y la respuesta correcta al problema planteado.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datos necesarios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relevantes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omite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datos necesarios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pregunta del problema</w:t>
            </w:r>
          </w:p>
        </w:tc>
        <w:tc>
          <w:tcPr>
            <w:noWrap/>
          </w:tcPr>
          <w:p>
            <w:pPr/>
            <w:r>
              <w:rPr/>
              <w:t xml:space="preserve">Comprende y formula claramente la pregunta que se debe responder.</w:t>
            </w:r>
          </w:p>
        </w:tc>
        <w:tc>
          <w:tcPr>
            <w:noWrap/>
          </w:tcPr>
          <w:p>
            <w:pPr/>
            <w:r>
              <w:rPr/>
              <w:t xml:space="preserve">Comprende la pregunta principal, aunque con ligera confusión en la formulación.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pregunta, pero no la formula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operaciones matemáticas adecuadas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y apropiadas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operaciones mayormente correctas, con pequeños errores en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algunas operaciones correctas, pero otras inapropiadas.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adecuadas o no comprende cuál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Ejecuta todas las operaciones con cálculos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en varios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impiden obtener resultado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correcta a la pregunta del problema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completa a la pregunta planteada.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pero con respuesta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podría mejorarse la claridad.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u 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solución es correcta y cómo se llegó a ella.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solución, pero poco detallada.</w:t>
            </w:r>
          </w:p>
        </w:tc>
        <w:tc>
          <w:tcPr>
            <w:noWrap/>
          </w:tcPr>
          <w:p>
            <w:pPr/>
            <w:r>
              <w:rPr/>
              <w:t xml:space="preserve">Intenta explicar la solución,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ofrece ninguna explicación o reflexión sobre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2026-09-26T01:07:11-05:00</dcterms:created>
  <dcterms:modified xsi:type="dcterms:W3CDTF">2026-09-26T01:07:11-05:00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