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Seguridad Psicológica en Equipos</w:t>
      </w:r>
    </w:p>
    <w:p/>
    <w:p>
      <w:pPr/>
      <w:r>
        <w:rPr>
          <w:color w:val="666666"/>
          <w:sz w:val="20"/>
          <w:szCs w:val="20"/>
          <w:i w:val="1"/>
          <w:iCs w:val="1"/>
        </w:rPr>
        <w:t xml:space="preserve">Rúbrica Holística | Ciencias Sociales y Humanas | Psicología | 3 niveles</w:t>
      </w:r>
    </w:p>
    <w:p/>
    <w:p>
      <w:pPr/>
      <w:r>
        <w:rPr>
          <w:color w:val="2b6cb0"/>
          <w:sz w:val="28"/>
          <w:szCs w:val="28"/>
          <w:b w:val="1"/>
          <w:bCs w:val="1"/>
        </w:rPr>
        <w:t xml:space="preserve">Descripción</w:t>
      </w:r>
    </w:p>
    <w:p>
      <w:pPr/>
      <w:r>
        <w:rPr>
          <w:sz w:val="22"/>
          <w:szCs w:val="22"/>
        </w:rPr>
        <w:t xml:space="preserve">Esta rúbrica evalúa la capacidad del estudiante para analizar los resultados de la seguridad psicológica en un grupo, contrastándolos con la teoría para establecer un diagnóstico sobre la conformación de equipos. Se valora el trabajo global considerando aspectos clave del análisis y la fundamentación teórica.</w:t>
      </w:r>
    </w:p>
    <w:p/>
    <w:p>
      <w:pPr/>
      <w:r>
        <w:rPr>
          <w:color w:val="2b6cb0"/>
          <w:sz w:val="28"/>
          <w:szCs w:val="28"/>
          <w:b w:val="1"/>
          <w:bCs w:val="1"/>
        </w:rPr>
        <w:t xml:space="preserve">Rúbrica</w:t>
      </w:r>
    </w:p>
    <w:p>
      <w:pPr/>
      <w:r>
        <w:rPr/>
        <w:t xml:space="preserve">Rúbrica Holística para Evaluar Seguridad Psicológica en Equipos</w:t>
      </w:r>
    </w:p>
    <w:p>
      <w:pPr/>
      <w:r>
        <w:rPr/>
        <w:t xml:space="preserve">Esta rúbrica evalúa la capacidad del estudiante para analizar los resultados de la seguridad psicológica en un grupo, contrastándolos con la teoría para establecer un diagnóstico sobre la conformación de equipos. Se valora el trabajo global considerando aspectos clave del análisis y la fundamentación teórica.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Seguridad Psicológica</w:t>
            </w:r>
          </w:p>
        </w:tc>
        <w:tc>
          <w:tcPr>
            <w:noWrap/>
          </w:tcPr>
          <w:p>
            <w:pPr/>
            <w:r>
              <w:rPr/>
              <w:t xml:space="preserve">Demuestra una comprensión profunda y precisa del concepto de seguridad psicológica y su importancia en el trabajo en equipo.</w:t>
            </w:r>
          </w:p>
        </w:tc>
        <w:tc>
          <w:tcPr>
            <w:noWrap/>
          </w:tcPr>
          <w:p>
            <w:pPr/>
          </w:p>
        </w:tc>
      </w:tr>
      <w:tr>
        <w:trPr/>
        <w:tc>
          <w:tcPr>
            <w:noWrap/>
          </w:tcPr>
          <w:p>
            <w:pPr/>
            <w:r>
              <w:rPr/>
              <w:t xml:space="preserve">Análisis de Resultados</w:t>
            </w:r>
          </w:p>
        </w:tc>
        <w:tc>
          <w:tcPr>
            <w:noWrap/>
          </w:tcPr>
          <w:p>
            <w:pPr/>
            <w:r>
              <w:rPr/>
              <w:t xml:space="preserve">Analiza detalladamente los resultados obtenidos en el grupo, identificando patrones y aspectos relevantes de la seguridad psicológica.</w:t>
            </w:r>
          </w:p>
        </w:tc>
        <w:tc>
          <w:tcPr>
            <w:noWrap/>
          </w:tcPr>
          <w:p>
            <w:pPr/>
          </w:p>
        </w:tc>
      </w:tr>
      <w:tr>
        <w:trPr/>
        <w:tc>
          <w:tcPr>
            <w:noWrap/>
          </w:tcPr>
          <w:p>
            <w:pPr/>
            <w:r>
              <w:rPr/>
              <w:t xml:space="preserve">Contraste con la Teoría</w:t>
            </w:r>
          </w:p>
        </w:tc>
        <w:tc>
          <w:tcPr>
            <w:noWrap/>
          </w:tcPr>
          <w:p>
            <w:pPr/>
            <w:r>
              <w:rPr/>
              <w:t xml:space="preserve">Relaciona y contrasta claramente los resultados con teorías y modelos relevantes de seguridad psicológica, evidenciando comprensión crítica.</w:t>
            </w:r>
          </w:p>
        </w:tc>
        <w:tc>
          <w:tcPr>
            <w:noWrap/>
          </w:tcPr>
          <w:p>
            <w:pPr/>
          </w:p>
        </w:tc>
      </w:tr>
      <w:tr>
        <w:trPr/>
        <w:tc>
          <w:tcPr>
            <w:noWrap/>
          </w:tcPr>
          <w:p>
            <w:pPr/>
            <w:r>
              <w:rPr/>
              <w:t xml:space="preserve">Diagnóstico del Estado del Equipo</w:t>
            </w:r>
          </w:p>
        </w:tc>
        <w:tc>
          <w:tcPr>
            <w:noWrap/>
          </w:tcPr>
          <w:p>
            <w:pPr/>
            <w:r>
              <w:rPr/>
              <w:t xml:space="preserve">Establece un diagnóstico coherente y fundamentado sobre la conformación y dinámica del equipo basado en el análisis realizado.</w:t>
            </w:r>
          </w:p>
        </w:tc>
        <w:tc>
          <w:tcPr>
            <w:noWrap/>
          </w:tcPr>
          <w:p>
            <w:pPr/>
          </w:p>
        </w:tc>
      </w:tr>
      <w:tr>
        <w:trPr/>
        <w:tc>
          <w:tcPr>
            <w:noWrap/>
          </w:tcPr>
          <w:p>
            <w:pPr/>
            <w:r>
              <w:rPr/>
              <w:t xml:space="preserve">Coherencia y Organización del Trabajo</w:t>
            </w:r>
          </w:p>
        </w:tc>
        <w:tc>
          <w:tcPr>
            <w:noWrap/>
          </w:tcPr>
          <w:p>
            <w:pPr/>
            <w:r>
              <w:rPr/>
              <w:t xml:space="preserve">Presenta un trabajo organizado, coherente y lógico que facilita la comprensión del análisis y las conclusiones.</w:t>
            </w:r>
          </w:p>
        </w:tc>
        <w:tc>
          <w:tcPr>
            <w:noWrap/>
          </w:tcPr>
          <w:p>
            <w:pPr/>
          </w:p>
        </w:tc>
      </w:tr>
      <w:tr>
        <w:trPr/>
        <w:tc>
          <w:tcPr>
            <w:noWrap/>
          </w:tcPr>
          <w:p>
            <w:pPr/>
            <w:r>
              <w:rPr/>
              <w:t xml:space="preserve">Uso de Evidencias y Datos</w:t>
            </w:r>
          </w:p>
        </w:tc>
        <w:tc>
          <w:tcPr>
            <w:noWrap/>
          </w:tcPr>
          <w:p>
            <w:pPr/>
            <w:r>
              <w:rPr/>
              <w:t xml:space="preserve">Emplea adecuadamente evidencias y datos del grupo para sustentar el análisis y las conclusiones presentadas.</w:t>
            </w:r>
          </w:p>
        </w:tc>
        <w:tc>
          <w:tcPr>
            <w:noWrap/>
          </w:tcPr>
          <w:p>
            <w:pPr/>
          </w:p>
        </w:tc>
      </w:tr>
      <w:tr>
        <w:trPr/>
        <w:tc>
          <w:tcPr>
            <w:noWrap/>
          </w:tcPr>
          <w:p>
            <w:pPr/>
            <w:r>
              <w:rPr/>
              <w:t xml:space="preserve">Claridad y Precisión en la Comunicación</w:t>
            </w:r>
          </w:p>
        </w:tc>
        <w:tc>
          <w:tcPr>
            <w:noWrap/>
          </w:tcPr>
          <w:p>
            <w:pPr/>
            <w:r>
              <w:rPr/>
              <w:t xml:space="preserve">Expresa las ideas de forma clara, precisa y profesional, con un lenguaje adecuado al nivel universitario.</w:t>
            </w:r>
          </w:p>
        </w:tc>
        <w:tc>
          <w:tcPr>
            <w:noWrap/>
          </w:tcPr>
          <w:p>
            <w:pPr/>
          </w:p>
        </w:tc>
      </w:tr>
      <w:tr>
        <w:trPr/>
        <w:tc>
          <w:tcPr>
            <w:noWrap/>
          </w:tcPr>
          <w:p>
            <w:pPr/>
            <w:r>
              <w:rPr/>
              <w:t xml:space="preserve">Originalidad y Pensamiento Crítico</w:t>
            </w:r>
          </w:p>
        </w:tc>
        <w:tc>
          <w:tcPr>
            <w:noWrap/>
          </w:tcPr>
          <w:p>
            <w:pPr/>
            <w:r>
              <w:rPr/>
              <w:t xml:space="preserve">Incorpora reflexiones originales y pensamiento crítico que enriquecen el diagnóstico y la interpretación de resultados.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2026-09-26T03:57:58-05:00</dcterms:created>
  <dcterms:modified xsi:type="dcterms:W3CDTF">2026-09-26T03:57:58-05:00</dcterms:modified>
</cp:coreProperties>
</file>

<file path=docProps/custom.xml><?xml version="1.0" encoding="utf-8"?>
<Properties xmlns="http://schemas.openxmlformats.org/officeDocument/2006/custom-properties" xmlns:vt="http://schemas.openxmlformats.org/officeDocument/2006/docPropsVTypes"/>
</file>