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Comprensión Lectora en Ingeniería Geológica y Aprendizaje sobre 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Ingeniería | Ingeniería Geológica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universitarios de Ingeniería Geológica evalúen su comprensión lectora sobre temas relacionados con inteligencia artificial (IA) aplicada a su campo. Incluye criterios claros y coherentes con los objetivos de aprendizaje, y considera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Comprensión Lectora en Ingeniería Geológica y Aprendizaje sobre IA</w:t>
      </w:r>
    </w:p>
    <w:p>
      <w:pPr/>
      <w:r>
        <w:rPr/>
        <w:t xml:space="preserve">Esta rúbrica está diseñada para que estudiantes universitarios de Ingeniería Geológica evalúen su comprensión lectora sobre temas relacionados con inteligencia artificial (IA) aplicada a su campo. Incluye criterios claros y coherentes con los objetivos de aprendizaje, y considera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 de IA aplicados a Ingeniería Geológica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conceptos y su aplicación práctica.</w:t>
            </w:r>
          </w:p>
        </w:tc>
        <w:tc>
          <w:tcPr>
            <w:noWrap/>
          </w:tcPr>
          <w:p>
            <w:pPr/>
            <w:r>
              <w:rPr/>
              <w:t xml:space="preserve">Muestra confusión o falta de entendimiento sobre los conceptos fundamentales.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del texto y conexión con ejemplos reales</w:t>
            </w:r>
          </w:p>
        </w:tc>
        <w:tc>
          <w:tcPr>
            <w:noWrap/>
          </w:tcPr>
          <w:p>
            <w:pPr/>
            <w:r>
              <w:rPr/>
              <w:t xml:space="preserve">Analiza críticamente el contenido y relaciona con casos reales o aplicaciones relevantes.</w:t>
            </w:r>
          </w:p>
        </w:tc>
        <w:tc>
          <w:tcPr>
            <w:noWrap/>
          </w:tcPr>
          <w:p>
            <w:pPr/>
            <w:r>
              <w:rPr/>
              <w:t xml:space="preserve">Reproduce información sin análisis crítico ni conexiones significativas.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 de ideas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difíciles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 de Ingeniería Geológica e IA</w:t>
            </w:r>
          </w:p>
        </w:tc>
        <w:tc>
          <w:tcPr>
            <w:noWrap/>
          </w:tcPr>
          <w:p>
            <w:pPr/>
            <w:r>
              <w:rPr/>
              <w:t xml:space="preserve">Emplea correctamente la terminología especializada y la explica cuando es necesario.</w:t>
            </w:r>
          </w:p>
        </w:tc>
        <w:tc>
          <w:tcPr>
            <w:noWrap/>
          </w:tcPr>
          <w:p>
            <w:pPr/>
            <w:r>
              <w:rPr/>
              <w:t xml:space="preserve">Usa incorrectamente términos técnicos o evita su uso sin justificación.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y constructiva en la coevaluación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respetuosa, específica y útil para el aprendizaje de sus pares.</w:t>
            </w:r>
          </w:p>
        </w:tc>
        <w:tc>
          <w:tcPr>
            <w:noWrap/>
          </w:tcPr>
          <w:p>
            <w:pPr/>
            <w:r>
              <w:rPr/>
              <w:t xml:space="preserve">Proporciona críticas vagas, poco respetuosas o sin aportar valor al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 y respeto por la diversidad cultural y de género</w:t>
            </w:r>
          </w:p>
        </w:tc>
        <w:tc>
          <w:tcPr>
            <w:noWrap/>
          </w:tcPr>
          <w:p>
            <w:pPr/>
            <w:r>
              <w:rPr/>
              <w:t xml:space="preserve">Reconoce e integra diversas perspectivas culturales, de género y contextos en su análisis.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la diversidad en el contenido y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valoración del trabajo propio y de compañeros</w:t>
            </w:r>
          </w:p>
        </w:tc>
        <w:tc>
          <w:tcPr>
            <w:noWrap/>
          </w:tcPr>
          <w:p>
            <w:pPr/>
            <w:r>
              <w:rPr/>
              <w:t xml:space="preserve">Evalúa de manera justa y objetiva, evitando sesgos personales o prejuicios.</w:t>
            </w:r>
          </w:p>
        </w:tc>
        <w:tc>
          <w:tcPr>
            <w:noWrap/>
          </w:tcPr>
          <w:p>
            <w:pPr/>
            <w:r>
              <w:rPr/>
              <w:t xml:space="preserve">Realiza evaluaciones sesgadas o injustas que afectan la calidad del feedback.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aprendizaje personal y áreas de mejora</w:t>
            </w:r>
          </w:p>
        </w:tc>
        <w:tc>
          <w:tcPr>
            <w:noWrap/>
          </w:tcPr>
          <w:p>
            <w:pPr/>
            <w:r>
              <w:rPr/>
              <w:t xml:space="preserve">Identifica claramente fortalezas y oportunidades de mejora en su proceso de aprendizaje.</w:t>
            </w:r>
          </w:p>
        </w:tc>
        <w:tc>
          <w:tcPr>
            <w:noWrap/>
          </w:tcPr>
          <w:p>
            <w:pPr/>
            <w:r>
              <w:rPr/>
              <w:t xml:space="preserve">No reflexiona sobre su propio aprendizaje ni reconoce áreas para mejorar.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2026-09-26T01:11:51-05:00</dcterms:created>
  <dcterms:modified xsi:type="dcterms:W3CDTF">2026-09-26T01:11:51-05:00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