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Multiplicación de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multiplicación de números naturales. Se valoran aspectos matemáticos y de inclusión para fomentar un aprendizaje justo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Multiplicación de Números Naturales</w:t>
      </w:r>
    </w:p>
    <w:p>
      <w:pPr/>
      <w:r>
        <w:rPr/>
        <w:t xml:space="preserve">Esta rúbrica está diseñada para evaluar el desempeño de estudiantes de secundaria (12-15 años) en la multiplicación de números naturales. Se valoran aspectos matemáticos y de inclusión para fomentar un aprendizaje justo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el cálculo</w:t>
            </w:r>
          </w:p>
        </w:tc>
        <w:tc>
          <w:tcPr>
            <w:noWrap/>
          </w:tcPr>
          <w:p>
            <w:pPr/>
            <w:r>
              <w:rPr/>
              <w:t xml:space="preserve">Realiza multiplicaciones con total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en operaciones, pero comprende el procedimiento.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logra realizar multiplicaciones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de la multiplicación y su lógica.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pasos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Entiende algunos pasos, pero muestra confusión en otros.</w:t>
            </w:r>
          </w:p>
        </w:tc>
        <w:tc>
          <w:tcPr>
            <w:noWrap/>
          </w:tcPr>
          <w:p>
            <w:pPr/>
            <w:r>
              <w:rPr/>
              <w:t xml:space="preserve">No puede explicar el procedimiento ni su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variadas</w:t>
            </w:r>
          </w:p>
        </w:tc>
        <w:tc>
          <w:tcPr>
            <w:noWrap/>
          </w:tcPr>
          <w:p>
            <w:pPr/>
            <w:r>
              <w:rPr/>
              <w:t xml:space="preserve">Aplica diferentes métodos (distributiva, descomposición) apropiadamente.</w:t>
            </w:r>
          </w:p>
        </w:tc>
        <w:tc>
          <w:tcPr>
            <w:noWrap/>
          </w:tcPr>
          <w:p>
            <w:pPr/>
            <w:r>
              <w:rPr/>
              <w:t xml:space="preserve">Utiliza al menos un método alternativo correctamente.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diferentes pero con resultados inconsistentes.</w:t>
            </w:r>
          </w:p>
        </w:tc>
        <w:tc>
          <w:tcPr>
            <w:noWrap/>
          </w:tcPr>
          <w:p>
            <w:pPr/>
            <w:r>
              <w:rPr/>
              <w:t xml:space="preserve">Usa únicamente un método sin comprensión de alternativas.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legible y con notación matemática correcta.</w:t>
            </w:r>
          </w:p>
        </w:tc>
        <w:tc>
          <w:tcPr>
            <w:noWrap/>
          </w:tcPr>
          <w:p>
            <w:pPr/>
            <w:r>
              <w:rPr/>
              <w:t xml:space="preserve">Trabajo claro aunque con pequeñas desorganizaciones o errores de notación.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difícil de seguir.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confuso, sin respeto a la notación.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contextualizados</w:t>
            </w:r>
          </w:p>
        </w:tc>
        <w:tc>
          <w:tcPr>
            <w:noWrap/>
          </w:tcPr>
          <w:p>
            <w:pPr/>
            <w:r>
              <w:rPr/>
              <w:t xml:space="preserve">Resuelve con éxito problemas aplicados usando multiplicación correctamente.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aplicados relacionados con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compañeros en el aprendizaje.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muestra disposición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poco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de ritmos y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formas de aprender y se adapta a ellas.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diferencias de compañeros en el aprendizaje.</w:t>
            </w:r>
          </w:p>
        </w:tc>
        <w:tc>
          <w:tcPr>
            <w:noWrap/>
          </w:tcPr>
          <w:p>
            <w:pPr/>
            <w:r>
              <w:rPr/>
              <w:t xml:space="preserve">Demuestra dificultad para aceptar distintos ritmos o estilos de aprendizaje.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 diversidad en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trabajo grupal (DEI)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donde todos tienen voz y oportunidad.</w:t>
            </w:r>
          </w:p>
        </w:tc>
        <w:tc>
          <w:tcPr>
            <w:noWrap/>
          </w:tcPr>
          <w:p>
            <w:pPr/>
            <w:r>
              <w:rPr/>
              <w:t xml:space="preserve">Colabora para que todos participen y se sientan incluidos.</w:t>
            </w:r>
          </w:p>
        </w:tc>
        <w:tc>
          <w:tcPr>
            <w:noWrap/>
          </w:tcPr>
          <w:p>
            <w:pPr/>
            <w:r>
              <w:rPr/>
              <w:t xml:space="preserve">Participa pero no siempre fomenta la inclusión o equidad.</w:t>
            </w:r>
          </w:p>
        </w:tc>
        <w:tc>
          <w:tcPr>
            <w:noWrap/>
          </w:tcPr>
          <w:p>
            <w:pPr/>
            <w:r>
              <w:rPr/>
              <w:t xml:space="preserve">Excluye o ignora las opiniones y participación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2026-09-26T01:34:07-05:00</dcterms:created>
  <dcterms:modified xsi:type="dcterms:W3CDTF">2026-09-26T01:34:07-05:00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