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con Sumas y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grupal de estudiantes de primaria en la resolución y planteamiento de problemas que requieren sumas y restas con números de hasta cuatro cifras, así como la interpretación de la solución en el contexto del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con Sumas y Restas</w:t>
      </w:r>
    </w:p>
    <w:p>
      <w:pPr/>
      <w:r>
        <w:rPr/>
        <w:t xml:space="preserve">Esta rúbrica evalúa el desempeño grupal de estudiantes de primaria en la resolución y planteamiento de problemas que requieren sumas y restas con números de hasta cuatro cifras, así como la interpretación de la solución en el contexto del problema.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El grupo formula problemas claros, coherentes y adecuados que requieren sumas y restas con números hasta cuatro cifras.</w:t>
            </w:r>
          </w:p>
        </w:tc>
        <w:tc>
          <w:tcPr>
            <w:noWrap/>
          </w:tcPr>
          <w:p>
            <w:pPr/>
            <w:r>
              <w:rPr/>
              <w:t xml:space="preserve">El grupo formula problemas que requieren sumas y restas, pero con alguna dificultad en la claridad o adecuación del problema.</w:t>
            </w:r>
          </w:p>
        </w:tc>
        <w:tc>
          <w:tcPr>
            <w:noWrap/>
          </w:tcPr>
          <w:p>
            <w:pPr/>
            <w:r>
              <w:rPr/>
              <w:t xml:space="preserve">El grupo formula problemas poco claros, incorrectos o que no requieren sumas y restas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sumas y restas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operaciones de suma y resta en todos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Aplica operaciones de suma y resta con pequeños errores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operaciones incorrectas o no utiliza adecuadamente la suma y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números hasta cuatro cifras</w:t>
            </w:r>
          </w:p>
        </w:tc>
        <w:tc>
          <w:tcPr>
            <w:noWrap/>
          </w:tcPr>
          <w:p>
            <w:pPr/>
            <w:r>
              <w:rPr/>
              <w:t xml:space="preserve">Utiliza números hasta de cuatro cifras correctamente en todas las operaciones y problemas.</w:t>
            </w:r>
          </w:p>
        </w:tc>
        <w:tc>
          <w:tcPr>
            <w:noWrap/>
          </w:tcPr>
          <w:p>
            <w:pPr/>
            <w:r>
              <w:rPr/>
              <w:t xml:space="preserve">Utiliza números hasta de cuatro cifras con ligeros errores o confusiones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utiliza números hasta de cuatro cifras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solución y su significado dentro del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Explica la solución pero con una interpretación parcial o poco clara dentro del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la solución dentro del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grupo colabora eficazmente, distribuye tareas y participa activamente en el planteamiento y solución.</w:t>
            </w:r>
          </w:p>
        </w:tc>
        <w:tc>
          <w:tcPr>
            <w:noWrap/>
          </w:tcPr>
          <w:p>
            <w:pPr/>
            <w:r>
              <w:rPr/>
              <w:t xml:space="preserve">El grupo colabora con algunas dificultades en la participación o distribución de tareas.</w:t>
            </w:r>
          </w:p>
        </w:tc>
        <w:tc>
          <w:tcPr>
            <w:noWrap/>
          </w:tcPr>
          <w:p>
            <w:pPr/>
            <w:r>
              <w:rPr/>
              <w:t xml:space="preserve">El grupo presenta poca colaboración o participación desigual en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claridad y sin errores de cálculo visibles.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desorganización o con algunos errores visibles.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desordenado, confuso o con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</w:t>
            </w:r>
          </w:p>
        </w:tc>
        <w:tc>
          <w:tcPr>
            <w:noWrap/>
          </w:tcPr>
          <w:p>
            <w:pPr/>
            <w:r>
              <w:rPr/>
              <w:t xml:space="preserve">Demuestra razonamiento lógico y coherente en la resolución y planteamiento de problemas.</w:t>
            </w:r>
          </w:p>
        </w:tc>
        <w:tc>
          <w:tcPr>
            <w:noWrap/>
          </w:tcPr>
          <w:p>
            <w:pPr/>
            <w:r>
              <w:rPr/>
              <w:t xml:space="preserve">Demuestra razonamiento lógico con algunas inconsistencias o dudas.</w:t>
            </w:r>
          </w:p>
        </w:tc>
        <w:tc>
          <w:tcPr>
            <w:noWrap/>
          </w:tcPr>
          <w:p>
            <w:pPr/>
            <w:r>
              <w:rPr/>
              <w:t xml:space="preserve">Presenta razonamientos ilógicos o confusos durante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</w:t>
            </w:r>
          </w:p>
        </w:tc>
        <w:tc>
          <w:tcPr>
            <w:noWrap/>
          </w:tcPr>
          <w:p>
            <w:pPr/>
            <w:r>
              <w:rPr/>
              <w:t xml:space="preserve">El grupo revisa y corrige sus errores antes de presentar el trabajo final.</w:t>
            </w:r>
          </w:p>
        </w:tc>
        <w:tc>
          <w:tcPr>
            <w:noWrap/>
          </w:tcPr>
          <w:p>
            <w:pPr/>
            <w:r>
              <w:rPr/>
              <w:t xml:space="preserve">El grupo revisa el trabajo pero no corrige todos los errores detectados.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en el trabajo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2026-09-25T22:06:39-05:00</dcterms:created>
  <dcterms:modified xsi:type="dcterms:W3CDTF">2026-09-25T22:06:39-05:00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