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el Borrador del Proyecto de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habilidades socioemocionales para la elaboración de un borrador de proyecto de vida que promueva la toma de decisiones, resolución de problemas, y valoración de metas personales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el Borrador del Proyecto de Vida</w:t>
      </w:r>
    </w:p>
    <w:p>
      <w:pPr/>
      <w:r>
        <w:rPr/>
        <w:t xml:space="preserve">Evaluación de habilidades socioemocionales para la elaboración de un borrador de proyecto de vida que promueva la toma de decisiones, resolución de problemas, y valoración de metas personales en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de metas personales</w:t>
            </w:r>
          </w:p>
        </w:tc>
        <w:tc>
          <w:tcPr>
            <w:noWrap/>
          </w:tcPr>
          <w:p>
            <w:pPr/>
            <w:r>
              <w:rPr/>
              <w:t xml:space="preserve">El estudiante enumera metas concretas y personales que desea alcanzar en diferentes áreas de su vida.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de la importancia de cada meta</w:t>
            </w:r>
          </w:p>
        </w:tc>
        <w:tc>
          <w:tcPr>
            <w:noWrap/>
          </w:tcPr>
          <w:p>
            <w:pPr/>
            <w:r>
              <w:rPr/>
              <w:t xml:space="preserve">Se incluye una justificación que muestra por qué cada meta es significativa para el estudiante.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Estrategias para la toma de decisiones</w:t>
            </w:r>
          </w:p>
        </w:tc>
        <w:tc>
          <w:tcPr>
            <w:noWrap/>
          </w:tcPr>
          <w:p>
            <w:pPr/>
            <w:r>
              <w:rPr/>
              <w:t xml:space="preserve">Presenta métodos o pasos que el estudiante planea usar para tomar decisiones relacionadas con sus metas.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de posibles obstáculos</w:t>
            </w:r>
          </w:p>
        </w:tc>
        <w:tc>
          <w:tcPr>
            <w:noWrap/>
          </w:tcPr>
          <w:p>
            <w:pPr/>
            <w:r>
              <w:rPr/>
              <w:t xml:space="preserve">Se reconocen dificultades o problemas que podrían surgir en el camino hacia el logro de las metas.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Propuestas para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Se sugieren soluciones o maneras de enfrentar los obstáculos identificados de manera creativa y estratégica.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valores personales y socioemocionales</w:t>
            </w:r>
          </w:p>
        </w:tc>
        <w:tc>
          <w:tcPr>
            <w:noWrap/>
          </w:tcPr>
          <w:p>
            <w:pPr/>
            <w:r>
              <w:rPr/>
              <w:t xml:space="preserve">El borrador refleja valores que guían las decisiones y metas del estudiante, como la responsabilidad, empatía o perseverancia.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y claridad del contenido</w:t>
            </w:r>
          </w:p>
        </w:tc>
        <w:tc>
          <w:tcPr>
            <w:noWrap/>
          </w:tcPr>
          <w:p>
            <w:pPr/>
            <w:r>
              <w:rPr/>
              <w:t xml:space="preserve">El texto está estructurado de manera coherente, con ideas claras y bien organizadas.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Creatividad en la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El estudiante utiliza elementos creativos (como dibujos, esquemas o lenguaje original) para expresar su proyecto de vida.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2026-09-25T21:07:36-05:00</dcterms:created>
  <dcterms:modified xsi:type="dcterms:W3CDTF">2026-09-25T21:07:36-05:00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