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Tratados Comerciales suscritos en Panamá - Relaciones Internacionales</w:t></w:r></w:p><w:p/><w:p><w:pPr/><w:r><w:rPr><w:color w:val="666666"/><w:sz w:val="20"/><w:szCs w:val="20"/><w:i w:val="1"/><w:iCs w:val="1"/></w:rPr><w:t xml:space="preserve">Rúbrica Analítica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comprensión de los estudiantes universitarios sobre los tratados comerciales suscritos por Panamá, con énfasis en aspectos económicos, políticos y sociales en el contexto de las relaciones internacionales.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Tratados Comerciales suscritos en Panamá - Relaciones Internacionales</w:t></w:r></w:p><w:p><w:pPr/><w:r><w:rPr/><w:t xml:space="preserve">Esta rúbrica está diseñada para evaluar el análisis y comprensión de los estudiantes universitarios sobre los tratados comerciales suscritos por Panamá, con énfasis en aspectos económicos, políticos y sociales en el contexto de las relaciones internacionales.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contenido del tratado</w:t></w:r></w:p></w:tc><w:tc><w:tcPr><w:noWrap/></w:tcPr><w:p><w:pPr/><w:r><w:rPr/><w:t xml:space="preserve">Demuestra un conocimiento profundo y detallado de los términos y objetivos del tratado comercial.</w:t></w:r></w:p></w:tc><w:tc><w:tcPr><w:noWrap/></w:tcPr><w:p><w:pPr/><w:r><w:rPr/><w:t xml:space="preserve">Muestra un buen entendimiento de los principales aspectos y objetivos del tratado.</w:t></w:r></w:p></w:tc><w:tc><w:tcPr><w:noWrap/></w:tcPr><w:p><w:pPr/><w:r><w:rPr/><w:t xml:space="preserve">Entiende los puntos básicos, pero con algunas lagunas o imprecisiones.</w:t></w:r></w:p></w:tc><w:tc><w:tcPr><w:noWrap/></w:tcPr><w:p><w:pPr/><w:r><w:rPr/><w:t xml:space="preserve">Muestra una comprensión limitada o incorrecta del contenido del tratado.</w:t></w:r></w:p></w:tc></w:tr><w:tr><w:trPr/><w:tc><w:tcPr><w:noWrap/></w:tcPr><w:p><w:pPr/><w:r><w:rPr/><w:t xml:space="preserve">Análisis del impacto económico en Panamá</w:t></w:r></w:p></w:tc><w:tc><w:tcPr><w:noWrap/></w:tcPr><w:p><w:pPr/><w:r><w:rPr/><w:t xml:space="preserve">Analiza exhaustivamente los efectos económicos positivos y negativos con evidencias claras.</w:t></w:r></w:p></w:tc><w:tc><w:tcPr><w:noWrap/></w:tcPr><w:p><w:pPr/><w:r><w:rPr/><w:t xml:space="preserve">Identifica correctamente los impactos económicos principales, aunque con análisis menos profundo.</w:t></w:r></w:p></w:tc><w:tc><w:tcPr><w:noWrap/></w:tcPr><w:p><w:pPr/><w:r><w:rPr/><w:t xml:space="preserve">Menciona algunos impactos económicos pero con análisis superficial o poco claro.</w:t></w:r></w:p></w:tc><w:tc><w:tcPr><w:noWrap/></w:tcPr><w:p><w:pPr/><w:r><w:rPr/><w:t xml:space="preserve">No logra identificar ni analizar adecuadamente los impactos económicos.</w:t></w:r></w:p></w:tc></w:tr><w:tr><w:trPr/><w:tc><w:tcPr><w:noWrap/></w:tcPr><w:p><w:pPr/><w:r><w:rPr/><w:t xml:space="preserve">Relación con la política exterior panameña</w:t></w:r></w:p></w:tc><w:tc><w:tcPr><w:noWrap/></w:tcPr><w:p><w:pPr/><w:r><w:rPr/><w:t xml:space="preserve">Explica de forma clara cómo el tratado se integra y afecta la política exterior de Panamá.</w:t></w:r></w:p></w:tc><w:tc><w:tcPr><w:noWrap/></w:tcPr><w:p><w:pPr/><w:r><w:rPr/><w:t xml:space="preserve">Describe la relación con la política exterior con algunos ejemplos relevantes.</w:t></w:r></w:p></w:tc><w:tc><w:tcPr><w:noWrap/></w:tcPr><w:p><w:pPr/><w:r><w:rPr/><w:t xml:space="preserve">Muestra una relación básica pero poco desarrollada entre el tratado y la política exterior.</w:t></w:r></w:p></w:tc><w:tc><w:tcPr><w:noWrap/></w:tcPr><w:p><w:pPr/><w:r><w:rPr/><w:t xml:space="preserve">No establece una relación clara entre el tratado y la política exterior panameña.</w:t></w:r></w:p></w:tc></w:tr><w:tr><w:trPr/><w:tc><w:tcPr><w:noWrap/></w:tcPr><w:p><w:pPr/><w:r><w:rPr/><w:t xml:space="preserve">Evaluación de beneficios y desventajas sociales</w:t></w:r></w:p></w:tc><w:tc><w:tcPr><w:noWrap/></w:tcPr><w:p><w:pPr/><w:r><w:rPr/><w:t xml:space="preserve">Realiza una evaluación crítica y balanceada de los beneficios y desventajas sociales del tratado.</w:t></w:r></w:p></w:tc><w:tc><w:tcPr><w:noWrap/></w:tcPr><w:p><w:pPr/><w:r><w:rPr/><w:t xml:space="preserve">Identifica beneficios y desventajas sociales, aunque con menor profundidad crítica.</w:t></w:r></w:p></w:tc><w:tc><w:tcPr><w:noWrap/></w:tcPr><w:p><w:pPr/><w:r><w:rPr/><w:t xml:space="preserve">Menciona beneficios o desventajas sociales de manera general y poco analítica.</w:t></w:r></w:p></w:tc><w:tc><w:tcPr><w:noWrap/></w:tcPr><w:p><w:pPr/><w:r><w:rPr/><w:t xml:space="preserve">No logra identificar ni evaluar los aspectos sociales del tratado.</w:t></w:r></w:p></w:tc></w:tr><w:tr><w:trPr/><w:tc><w:tcPr><w:noWrap/></w:tcPr><w:p><w:pPr/><w:r><w:rPr/><w:t xml:space="preserve">Uso de fuentes y datos relevantes</w:t></w:r></w:p></w:tc><w:tc><w:tcPr><w:noWrap/></w:tcPr><w:p><w:pPr/><w:r><w:rPr/><w:t xml:space="preserve">Utiliza múltiples fuentes confiables y datos actualizados para sustentar su análisis.</w:t></w:r></w:p></w:tc><w:tc><w:tcPr><w:noWrap/></w:tcPr><w:p><w:pPr/><w:r><w:rPr/><w:t xml:space="preserve">Emplea fuentes adecuadas y datos relevantes, aunque limitados en variedad o actualidad.</w:t></w:r></w:p></w:tc><w:tc><w:tcPr><w:noWrap/></w:tcPr><w:p><w:pPr/><w:r><w:rPr/><w:t xml:space="preserve">Utiliza pocas fuentes o datos con poca relevancia o actualidad.</w:t></w:r></w:p></w:tc><w:tc><w:tcPr><w:noWrap/></w:tcPr><w:p><w:pPr/><w:r><w:rPr/><w:t xml:space="preserve">No utiliza fuentes ni datos para respaldar su trabajo.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La exposición es clara, lógica y bien estructurada facilitando la comprensión.</w:t></w:r></w:p></w:tc><w:tc><w:tcPr><w:noWrap/></w:tcPr><w:p><w:pPr/><w:r><w:rPr/><w:t xml:space="preserve">Presenta la información de forma ordenada con mínimas incoherencias.</w:t></w:r></w:p></w:tc><w:tc><w:tcPr><w:noWrap/></w:tcPr><w:p><w:pPr/><w:r><w:rPr/><w:t xml:space="preserve">La presentación es poco clara o desorganizada, dificultando la comprensión.</w:t></w:r></w:p></w:tc><w:tc><w:tcPr><w:noWrap/></w:tcPr><w:p><w:pPr/><w:r><w:rPr/><w:t xml:space="preserve">La exposición es confusa, desordenada y carece de coherencia.</w:t></w:r></w:p></w:tc></w:tr><w:tr><w:trPr/><w:tc><w:tcPr><w:noWrap/></w:tcPr><w:p><w:pPr/><w:r><w:rPr/><w:t xml:space="preserve">Capacidad crítica y argumentativa</w:t></w:r></w:p></w:tc><w:tc><w:tcPr><w:noWrap/></w:tcPr><w:p><w:pPr/><w:r><w:rPr/><w:t xml:space="preserve">Desarrolla argumentos sólidos y críticos, demostrando pensamiento analítico profundo.</w:t></w:r></w:p></w:tc><w:tc><w:tcPr><w:noWrap/></w:tcPr><w:p><w:pPr/><w:r><w:rPr/><w:t xml:space="preserve">Presenta argumentos coherentes con alguna reflexión crítica.</w:t></w:r></w:p></w:tc><w:tc><w:tcPr><w:noWrap/></w:tcPr><w:p><w:pPr/><w:r><w:rPr/><w:t xml:space="preserve">Los argumentos son simples y poco críticos, con escasa profundidad analítica.</w:t></w:r></w:p></w:tc><w:tc><w:tcPr><w:noWrap/></w:tcPr><w:p><w:pPr/><w:r><w:rPr/><w:t xml:space="preserve">No presenta argumentos ni análisis crítico alguno.</w:t></w:r></w:p></w:tc></w:tr><w:tr><w:trPr/><w:tc><w:tcPr><w:noWrap/></w:tcPr><w:p><w:pPr/><w:r><w:rPr/><w:t xml:space="preserve">Aplicación de conceptos de relaciones internacionales</w:t></w:r></w:p></w:tc><w:tc><w:tcPr><w:noWrap/></w:tcPr><w:p><w:pPr/><w:r><w:rPr/><w:t xml:space="preserve">Integra y aplica correctamente conceptos clave de relaciones internacionales al análisis del tratado.</w:t></w:r></w:p></w:tc><w:tc><w:tcPr><w:noWrap/></w:tcPr><w:p><w:pPr/><w:r><w:rPr/><w:t xml:space="preserve">Aplica conceptos relevantes con algunas imprecisiones o limitaciones.</w:t></w:r></w:p></w:tc><w:tc><w:tcPr><w:noWrap/></w:tcPr><w:p><w:pPr/><w:r><w:rPr/><w:t xml:space="preserve">Aplica pocos conceptos y de forma superficial.</w:t></w:r></w:p></w:tc><w:tc><w:tcPr><w:noWrap/></w:tcPr><w:p><w:pPr/><w:r><w:rPr/><w:t xml:space="preserve">No aplica conceptos relevantes de relaciones internacionales.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2026-09-26T08:06:16-05:00</dcterms:created>
  <dcterms:modified xsi:type="dcterms:W3CDTF">2026-09-26T08:06:16-05:00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