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Representación de Vistas - Método ISO 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o el de sus compañeros en la representación gráfica de vistas ortogonales usando el Método ISO E. Los criterios se enfocan en la interpretación, alineación, organización, trazado, uso de herramientas, acotación, diagramación y limpieza, permitiendo identificar niveles de desempeño excelente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Representación de Vistas - Método ISO E Geometría</w:t>
      </w:r>
    </w:p>
    <w:p>
      <w:pPr/>
      <w:r>
        <w:rPr/>
        <w:t xml:space="preserve">Esta rúbrica está diseñada para que los estudiantes de secundaria (12-15 años) evalúen su propio trabajo o el de sus compañeros en la representación gráfica de vistas ortogonales usando el Método ISO E. Los criterios se enfocan en la interpretación, alineación, organización, trazado, uso de herramientas, acotación, diagramación y limpieza, permitiendo identificar niveles de desempeño excelente y pobre.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Correspondencia clara entre el dibujo y el volumen representado.</w:t>
            </w:r>
          </w:p>
        </w:tc>
        <w:tc>
          <w:tcPr>
            <w:noWrap/>
          </w:tcPr>
          <w:p>
            <w:pPr/>
            <w:r>
              <w:rPr/>
              <w:t xml:space="preserve">El dibujo refleja con precisión todas las dimensiones y características del volumen sin errores evidentes.</w:t>
            </w:r>
          </w:p>
        </w:tc>
        <w:tc>
          <w:tcPr>
            <w:noWrap/>
          </w:tcPr>
          <w:p>
            <w:pPr/>
            <w:r>
              <w:rPr/>
              <w:t xml:space="preserve">El dibujo presenta inconsistencias o errores que impiden identificar correctamente el volumen representado.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de vistas</w:t>
            </w:r>
            <w:br/>
            <w:r>
              <w:rPr/>
              <w:t xml:space="preserve">Vistas correctamente alineadas de forma ortogonal.</w:t>
            </w:r>
          </w:p>
        </w:tc>
        <w:tc>
          <w:tcPr>
            <w:noWrap/>
          </w:tcPr>
          <w:p>
            <w:pPr/>
            <w:r>
              <w:rPr/>
              <w:t xml:space="preserve">Las vistas frontal, lateral y superior coinciden perfectamente en altura y ancho según el método ISO E.</w:t>
            </w:r>
          </w:p>
        </w:tc>
        <w:tc>
          <w:tcPr>
            <w:noWrap/>
          </w:tcPr>
          <w:p>
            <w:pPr/>
            <w:r>
              <w:rPr/>
              <w:t xml:space="preserve">Las vistas no están alineadas ortogonalmente y no respetan la correspondencia entre alturas y anchos.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en la lámina</w:t>
            </w:r>
            <w:br/>
            <w:r>
              <w:rPr/>
              <w:t xml:space="preserve">Ubicación centrada de cada vista en su cuadrante correspondiente.</w:t>
            </w:r>
          </w:p>
        </w:tc>
        <w:tc>
          <w:tcPr>
            <w:noWrap/>
          </w:tcPr>
          <w:p>
            <w:pPr/>
            <w:r>
              <w:rPr/>
              <w:t xml:space="preserve">Las vistas están correctamente centradas en sus respectivos cuadrantes,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vistas están descentradas o ubicadas fuera del cuadrante asignado, dificultando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Trazado</w:t>
            </w:r>
            <w:br/>
            <w:r>
              <w:rPr/>
              <w:t xml:space="preserve">Uso adecuado de líneas para aristas visibles y secundarias.</w:t>
            </w:r>
          </w:p>
        </w:tc>
        <w:tc>
          <w:tcPr>
            <w:noWrap/>
          </w:tcPr>
          <w:p>
            <w:pPr/>
            <w:r>
              <w:rPr/>
              <w:t xml:space="preserve">Las aristas visibles se trazan con líneas llenas, de espesor constante y más gruesas que las secundarias, que son finas y claras.</w:t>
            </w:r>
          </w:p>
        </w:tc>
        <w:tc>
          <w:tcPr>
            <w:noWrap/>
          </w:tcPr>
          <w:p>
            <w:pPr/>
            <w:r>
              <w:rPr/>
              <w:t xml:space="preserve">Las líneas no distinguen entre aristas visibles y secundarias, o presentan irregularidades en espesor o continuidad.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correcta de tablero y escuadras</w:t>
            </w:r>
            <w:br/>
            <w:r>
              <w:rPr/>
              <w:t xml:space="preserve">Líneas perfectamente ortogonales y paralelas a los bordes de la hoja.</w:t>
            </w:r>
          </w:p>
        </w:tc>
        <w:tc>
          <w:tcPr>
            <w:noWrap/>
          </w:tcPr>
          <w:p>
            <w:pPr/>
            <w:r>
              <w:rPr/>
              <w:t xml:space="preserve">Las líneas están trazadas con precisión, manteniendo ortogonalidad y paralelismo absoluto respecto a los bordes.</w:t>
            </w:r>
          </w:p>
        </w:tc>
        <w:tc>
          <w:tcPr>
            <w:noWrap/>
          </w:tcPr>
          <w:p>
            <w:pPr/>
            <w:r>
              <w:rPr/>
              <w:t xml:space="preserve">Las líneas presentan desviaciones, no son ortogonales o paralelas, indicando mal uso de tablero o escuadras.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Acotación</w:t>
            </w:r>
            <w:br/>
            <w:r>
              <w:rPr/>
              <w:t xml:space="preserve">Presencia y formato correcto de cotas.</w:t>
            </w:r>
          </w:p>
        </w:tc>
        <w:tc>
          <w:tcPr>
            <w:noWrap/>
          </w:tcPr>
          <w:p>
            <w:pPr/>
            <w:r>
              <w:rPr/>
              <w:t xml:space="preserve">Las cotas incluyen líneas auxiliares finas, puntas de flecha alargadas y llenas, y números centrados con tamaño uniforme.</w:t>
            </w:r>
          </w:p>
        </w:tc>
        <w:tc>
          <w:tcPr>
            <w:noWrap/>
          </w:tcPr>
          <w:p>
            <w:pPr/>
            <w:r>
              <w:rPr/>
              <w:t xml:space="preserve">Las cotas faltan o están mal representadas, con líneas gruesas, flechas incorrectas o números mal ubicados.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Diagramación de la hoja y rótulo</w:t>
            </w:r>
            <w:br/>
            <w:r>
              <w:rPr/>
              <w:t xml:space="preserve">Hoja diagramada con rótulo completo y correcto.</w:t>
            </w:r>
          </w:p>
        </w:tc>
        <w:tc>
          <w:tcPr>
            <w:noWrap/>
          </w:tcPr>
          <w:p>
            <w:pPr/>
            <w:r>
              <w:rPr/>
              <w:t xml:space="preserve">La hoja está organizada con margen adecuado y rótulo que incluye toda la información requerida de forma clara.</w:t>
            </w:r>
          </w:p>
        </w:tc>
        <w:tc>
          <w:tcPr>
            <w:noWrap/>
          </w:tcPr>
          <w:p>
            <w:pPr/>
            <w:r>
              <w:rPr/>
              <w:t xml:space="preserve">Falta diagramación adecuada o el rótulo está incompleto, ilegible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prolijidad</w:t>
            </w:r>
            <w:br/>
            <w:r>
              <w:rPr/>
              <w:t xml:space="preserve">Presentación limpia y ordenada de la hoja.</w:t>
            </w:r>
          </w:p>
        </w:tc>
        <w:tc>
          <w:tcPr>
            <w:noWrap/>
          </w:tcPr>
          <w:p>
            <w:pPr/>
            <w:r>
              <w:rPr/>
              <w:t xml:space="preserve">La hoja está limpia, sin manchas ni arrugas, y el trabajo es visualmente ordenado y cuidado.</w:t>
            </w:r>
          </w:p>
        </w:tc>
        <w:tc>
          <w:tcPr>
            <w:noWrap/>
          </w:tcPr>
          <w:p>
            <w:pPr/>
            <w:r>
              <w:rPr/>
              <w:t xml:space="preserve">La hoja presenta manchas, arrugas, tachaduras o desorden que dificultan la lectura y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2026-09-26T05:41:28-05:00</dcterms:created>
  <dcterms:modified xsi:type="dcterms:W3CDTF">2026-09-26T05:41:28-05:00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