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 Vida de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explicación del ciclo de vida de una planta en estudiantes de primaria (6-11 años), utilizando actividades interactivas y recursos digitales que promueven la observación, participación y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 Vida de las Plantas</w:t>
      </w:r>
    </w:p>
    <w:p>
      <w:pPr/>
      <w:r>
        <w:rPr/>
        <w:t xml:space="preserve">Esta rúbrica está diseñada para evaluar la comprensión y explicación del ciclo de vida de una planta en estudiantes de primaria (6-11 años), utilizando actividades interactivas y recursos digitales que promueven la observación, participación y aprendizaje significativo.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etapas del ciclo de vida de la planta</w:t>
            </w:r>
          </w:p>
        </w:tc>
        <w:tc>
          <w:tcPr>
            <w:noWrap/>
          </w:tcPr>
          <w:p>
            <w:pPr/>
            <w:r>
              <w:rPr/>
              <w:t xml:space="preserve">Identifica todas las etapas principales (semilla, germinación, crecimiento, floración, fructificación)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etapas principales,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etapas, pero omite o confunde varias.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etapas principales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sencilla del ciclo de vida</w:t>
            </w:r>
          </w:p>
        </w:tc>
        <w:tc>
          <w:tcPr>
            <w:noWrap/>
          </w:tcPr>
          <w:p>
            <w:pPr/>
            <w:r>
              <w:rPr/>
              <w:t xml:space="preserve">Explica con detalle y en lenguaje adecuado cada etapa del ciclo de vida,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Explica las etapas de forma clara,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La explicación es básica y a veces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interactivas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mostrando interés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pero con poco interés o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mínima y sin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uso de recursos digitales</w:t>
            </w:r>
          </w:p>
        </w:tc>
        <w:tc>
          <w:tcPr>
            <w:noWrap/>
          </w:tcPr>
          <w:p>
            <w:pPr/>
            <w:r>
              <w:rPr/>
              <w:t xml:space="preserve">Utiliza los recursos digitales para observar y analizar el ciclo de vida con gran atención y precisión.</w:t>
            </w:r>
          </w:p>
        </w:tc>
        <w:tc>
          <w:tcPr>
            <w:noWrap/>
          </w:tcPr>
          <w:p>
            <w:pPr/>
            <w:r>
              <w:rPr/>
              <w:t xml:space="preserve">Utiliza los recursos digitales de manera adecuada para la observación.</w:t>
            </w:r>
          </w:p>
        </w:tc>
        <w:tc>
          <w:tcPr>
            <w:noWrap/>
          </w:tcPr>
          <w:p>
            <w:pPr/>
            <w:r>
              <w:rPr/>
              <w:t xml:space="preserve">Utiliza los recursos digitales, pero con poca atención o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los recursos digitales o no los aprovecha para observar.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del ciclo de vida en el medio ambiente</w:t>
            </w:r>
          </w:p>
        </w:tc>
        <w:tc>
          <w:tcPr>
            <w:noWrap/>
          </w:tcPr>
          <w:p>
            <w:pPr/>
            <w:r>
              <w:rPr/>
              <w:t xml:space="preserve">Describe claramente el papel del ciclo de vida de las plantas en el equilibrio ambiental y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del ciclo de vida en el medio ambiente de forma general.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ciclo de vida,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reconoce o no explica la importancia del ciclo de vida en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limpia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aunque con pequeños descuidos en limpieza o formato.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limitada y formato poco cuidado.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desordenado, difícil de entender o con falta de limpieza.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del ciclo de vida</w:t>
            </w:r>
          </w:p>
        </w:tc>
        <w:tc>
          <w:tcPr>
            <w:noWrap/>
          </w:tcPr>
          <w:p>
            <w:pPr/>
            <w:r>
              <w:rPr/>
              <w:t xml:space="preserve">Muestra creatividad notable al representar el ciclo de vida, usando dibujos, modelos o recursos digitales originales.</w:t>
            </w:r>
          </w:p>
        </w:tc>
        <w:tc>
          <w:tcPr>
            <w:noWrap/>
          </w:tcPr>
          <w:p>
            <w:pPr/>
            <w:r>
              <w:rPr/>
              <w:t xml:space="preserve">Demuestra creatividad adecuada en la representación, aunque con ideas comunes.</w:t>
            </w:r>
          </w:p>
        </w:tc>
        <w:tc>
          <w:tcPr>
            <w:noWrap/>
          </w:tcPr>
          <w:p>
            <w:pPr/>
            <w:r>
              <w:rPr/>
              <w:t xml:space="preserve">La representación es básica y poco creativa.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 representación o esta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resolver dudas</w:t>
            </w:r>
          </w:p>
        </w:tc>
        <w:tc>
          <w:tcPr>
            <w:noWrap/>
          </w:tcPr>
          <w:p>
            <w:pPr/>
            <w:r>
              <w:rPr/>
              <w:t xml:space="preserve">Responde preguntas con seguridad, explicando y aclarando dudas correctamente.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con claridad y acierto.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pero con inseguridad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evita responder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2026-09-25T23:34:36-05:00</dcterms:created>
  <dcterms:modified xsi:type="dcterms:W3CDTF">2026-09-25T23:34:36-05:00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