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Efectiva y Ortografía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efectiva y el uso básico de la ortografía en niños de preescolar, considerando habilidades iniciales de expresión oral y reconocimiento de símbolos escritos.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Efectiva y Ortografía en Preescolar (3-5 años)</w:t>
      </w:r>
    </w:p>
    <w:p>
      <w:pPr/>
      <w:r>
        <w:rPr/>
        <w:t xml:space="preserve">Esta rúbrica está diseñada para evaluar la comunicación efectiva y el uso básico de la ortografía en niños de preescolar, considerando habilidades iniciales de expresión oral y reconocimiento de símbolos escritos.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oraciones completas y usa vocabulario variado.</w:t>
            </w:r>
          </w:p>
        </w:tc>
        <w:tc>
          <w:tcPr>
            <w:noWrap/>
          </w:tcPr>
          <w:p>
            <w:pPr/>
            <w:r>
              <w:rPr/>
              <w:t xml:space="preserve">Se comunica con oraciones simples y vocabulario básico, aunque a veces poco claro.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ideas, utiliza palabras sueltas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responde adecuadamente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con ayuda o repetición.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básicas o requiere mucha ayuda para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para apoyar su comunicación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 de manera adecuada, pero no siempre.</w:t>
            </w:r>
          </w:p>
        </w:tc>
        <w:tc>
          <w:tcPr>
            <w:noWrap/>
          </w:tcPr>
          <w:p>
            <w:pPr/>
            <w:r>
              <w:rPr/>
              <w:t xml:space="preserve">No usa gestos ni expresiones para complementar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del alfabeto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con confusión o necesidad de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letras o muestra poco interés en identificarlas.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Escritura</w:t>
            </w:r>
          </w:p>
        </w:tc>
        <w:tc>
          <w:tcPr>
            <w:noWrap/>
          </w:tcPr>
          <w:p>
            <w:pPr/>
            <w:r>
              <w:rPr/>
              <w:t xml:space="preserve">Imita trazos y letras de forma clara y con buen control motor.</w:t>
            </w:r>
          </w:p>
        </w:tc>
        <w:tc>
          <w:tcPr>
            <w:noWrap/>
          </w:tcPr>
          <w:p>
            <w:pPr/>
            <w:r>
              <w:rPr/>
              <w:t xml:space="preserve">Imita trazos y letras, pero con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imita trazos o letras, muestra poco control motor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actividades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con apoyo o motivación.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casi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por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por aprender a escribir y leer.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por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hacia la comunicación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Simples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 simples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necesita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comunicación o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2026-09-25T20:10:09-05:00</dcterms:created>
  <dcterms:modified xsi:type="dcterms:W3CDTF">2026-09-25T20:10:09-05:00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