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Árbol de Tributos 3D: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del árbol de tributos 3D enfocado en los temas de Emprendimiento e Innovación, para estudiantes de 15 a 17 años. Se valoran aspectos conceptuales, creativos y técnicos que reflejan el entendimiento y la aplicación de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Árbol de Tributos 3D: Emprendimiento e Innovación</w:t>
      </w:r>
    </w:p>
    <w:p>
      <w:pPr/>
      <w:r>
        <w:rPr/>
        <w:t xml:space="preserve">Esta rúbrica evalúa el proyecto del árbol de tributos 3D enfocado en los temas de Emprendimiento e Innovación, para estudiantes de 15 a 17 años. Se valoran aspectos conceptuales, creativos y técnicos que reflejan el entendimiento y la aplicación de los contenidos.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con explicaciones precisas y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principales, aunque con alguna imprecisión o explicación simplificada.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conceptos,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del árbol 3D</w:t>
            </w:r>
          </w:p>
        </w:tc>
        <w:tc>
          <w:tcPr>
            <w:noWrap/>
          </w:tcPr>
          <w:p>
            <w:pPr/>
            <w:r>
              <w:rPr/>
              <w:t xml:space="preserve">El diseño es altamente creativo, original y refleja una interpretación innovadora de los tributos.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presenta elementos creativos, aunque con poca originalidad.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creativo, repetitivo o no refleja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tributos en el modelo 3D</w:t>
            </w:r>
          </w:p>
        </w:tc>
        <w:tc>
          <w:tcPr>
            <w:noWrap/>
          </w:tcPr>
          <w:p>
            <w:pPr/>
            <w:r>
              <w:rPr/>
              <w:t xml:space="preserve">Los tributos están claramente integrados y vinculados con el emprendimiento e innovación, mostrando coherencia total.</w:t>
            </w:r>
          </w:p>
        </w:tc>
        <w:tc>
          <w:tcPr>
            <w:noWrap/>
          </w:tcPr>
          <w:p>
            <w:pPr/>
            <w:r>
              <w:rPr/>
              <w:t xml:space="preserve">Los tributos están presentes y vinculados, pero con conexiones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Los tributos están ausentes o mal integrados, sin relación clara con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y presentación del modelo 3D</w:t>
            </w:r>
          </w:p>
        </w:tc>
        <w:tc>
          <w:tcPr>
            <w:noWrap/>
          </w:tcPr>
          <w:p>
            <w:pPr/>
            <w:r>
              <w:rPr/>
              <w:t xml:space="preserve">El modelo es técnicamente impecable, bien elaborado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modelo tiene buena calidad técnica, aunque con detalles menores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modelo presenta deficiencias técnicas significativas y pobre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explicación oral o escrita del proyecto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organizada y comunica efectivamente las ideas y el proceso creativo.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 pero con cierta falta de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eficiente y creativa, optimizando recursos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Utiliza materiales correctamente, aunque con oportunidades perdidas para mejorar.</w:t>
            </w:r>
          </w:p>
        </w:tc>
        <w:tc>
          <w:tcPr>
            <w:noWrap/>
          </w:tcPr>
          <w:p>
            <w:pPr/>
            <w:r>
              <w:rPr/>
              <w:t xml:space="preserve">Hace un uso inadecuado o poco eficiente de materiales, afectando la calidad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fomentando un ambiente de trabajo positivo y contribuyendo equitativamente.</w:t>
            </w:r>
          </w:p>
        </w:tc>
        <w:tc>
          <w:tcPr>
            <w:noWrap/>
          </w:tcPr>
          <w:p>
            <w:pPr/>
            <w:r>
              <w:rPr/>
              <w:t xml:space="preserve">Colabora adecuadamente pero con participación desigual o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contribuye de manera mínima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requisitos establecidos</w:t>
            </w:r>
          </w:p>
        </w:tc>
        <w:tc>
          <w:tcPr>
            <w:noWrap/>
          </w:tcPr>
          <w:p>
            <w:pPr/>
            <w:r>
              <w:rPr/>
              <w:t xml:space="preserve">Entrega el proyecto a tiempo cumpliendo todos los requisitos indicados.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retraso leve o cumple parcialmente algunos requisitos.</w:t>
            </w:r>
          </w:p>
        </w:tc>
        <w:tc>
          <w:tcPr>
            <w:noWrap/>
          </w:tcPr>
          <w:p>
            <w:pPr/>
            <w:r>
              <w:rPr/>
              <w:t xml:space="preserve">No entrega el proyecto a tiempo o no cumple con los requisitos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2026-09-25T21:17:27-05:00</dcterms:created>
  <dcterms:modified xsi:type="dcterms:W3CDTF">2026-09-25T21:17:27-05:00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