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Libro Mayor en Contabilidad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de un libro mayor dentro del área de Emprendimiento e Innovación, permitiendo identificar fortalezas y áreas de mejora en distintos aspectos clave del trabajo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Libro Mayor en Contabilidad</w:t>
      </w:r>
    </w:p>
    <w:p>
      <w:pPr/>
      <w:r>
        <w:rPr/>
        <w:t xml:space="preserve">Esta rúbrica evalúa el desempeño de estudiantes de media (15-17 años) en la elaboración de un libro mayor dentro del área de Emprendimiento e Innovación, permitiendo identificar fortalezas y áreas de mejora en distintos aspectos clave del trabajo contable.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registro de las transacciones</w:t>
            </w:r>
          </w:p>
        </w:tc>
        <w:tc>
          <w:tcPr>
            <w:noWrap/>
          </w:tcPr>
          <w:p>
            <w:pPr/>
            <w:r>
              <w:rPr/>
              <w:t xml:space="preserve">Registra todas las transacciones correctamente sin errores, mostrando comprensión completa de los conceptos contables.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transacciones correctamente, con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Registra las transacciones con errores frecuentes que afectan la claridad y precisión del libro mayor.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libro mayor</w:t>
            </w:r>
          </w:p>
        </w:tc>
        <w:tc>
          <w:tcPr>
            <w:noWrap/>
          </w:tcPr>
          <w:p>
            <w:pPr/>
            <w:r>
              <w:rPr/>
              <w:t xml:space="preserve">El libro mayor está organizado de manera clara, ordenada y profesional, facilitando la lectura y el seguimiento de cada cuenta.</w:t>
            </w:r>
          </w:p>
        </w:tc>
        <w:tc>
          <w:tcPr>
            <w:noWrap/>
          </w:tcPr>
          <w:p>
            <w:pPr/>
            <w:r>
              <w:rPr/>
              <w:t xml:space="preserve">El libro mayor está organizado adecuadamente, aunque con algunos detalles que dificultan su lectura o seguimiento.</w:t>
            </w:r>
          </w:p>
        </w:tc>
        <w:tc>
          <w:tcPr>
            <w:noWrap/>
          </w:tcPr>
          <w:p>
            <w:pPr/>
            <w:r>
              <w:rPr/>
              <w:t xml:space="preserve">El libro mayor carece de organización clara, dificultando la comprensión y seguimiento de las cuentas.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cuentas contables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cuentas contables correspondientes a cada transacción sin confusiones.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cuentas, con algunos errores menores en la asignación.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cuentas contables, afectando la validez del registro.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los saldos y totales</w:t>
            </w:r>
          </w:p>
        </w:tc>
        <w:tc>
          <w:tcPr>
            <w:noWrap/>
          </w:tcPr>
          <w:p>
            <w:pPr/>
            <w:r>
              <w:rPr/>
              <w:t xml:space="preserve">Los saldos y totales están bien calculados y son consistentes en todo el libro mayor.</w:t>
            </w:r>
          </w:p>
        </w:tc>
        <w:tc>
          <w:tcPr>
            <w:noWrap/>
          </w:tcPr>
          <w:p>
            <w:pPr/>
            <w:r>
              <w:rPr/>
              <w:t xml:space="preserve">Los saldos y totales son mayormente consistentes, con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saldos y totales presentan inconsistencias frecuentes que dificultan la interpretación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fechas y cronología</w:t>
            </w:r>
          </w:p>
        </w:tc>
        <w:tc>
          <w:tcPr>
            <w:noWrap/>
          </w:tcPr>
          <w:p>
            <w:pPr/>
            <w:r>
              <w:rPr/>
              <w:t xml:space="preserve">Las transacciones están registradas en orden cronológico correcto, con fechas precisas y coherentes.</w:t>
            </w:r>
          </w:p>
        </w:tc>
        <w:tc>
          <w:tcPr>
            <w:noWrap/>
          </w:tcPr>
          <w:p>
            <w:pPr/>
            <w:r>
              <w:rPr/>
              <w:t xml:space="preserve">Las transacciones están en su mayoría en orden cronológico, con algunas imprecisiones en fechas.</w:t>
            </w:r>
          </w:p>
        </w:tc>
        <w:tc>
          <w:tcPr>
            <w:noWrap/>
          </w:tcPr>
          <w:p>
            <w:pPr/>
            <w:r>
              <w:rPr/>
              <w:t xml:space="preserve">Las fechas son incorrectas o las transacciones no siguen un orden cronológico,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descripciones de las transacciones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completas y permiten entender fácilmente la naturaleza de cada transacción.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adecuadas pero algunas carecen de detalle o claridad suficiente.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incompletas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presentado de forma muy limpia, sin tachaduras ni errores visibles, con letra legible o formato digital profesional.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limpio aunque presenta algunas tachaduras o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numerosas tachaduras, errores o desorden que afectan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general de la contabilidad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proceso contable y la función del libro mayor en el emprendimiento.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algunos conceptos que necesitan mayor claridad.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 los conceptos y procesos contables involucrados.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