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Sobre Hardware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resúmenes escritos acerca del tema de Hardware en estudiantes de primaria (6-11 años). Evalúa aspectos clave como ortografía, comprensión del tema, claridad, organización, y otros criterios importantes para asegurar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Sobre Hardware</w:t>
      </w:r>
    </w:p>
    <w:p>
      <w:pPr/>
      <w:r>
        <w:rPr/>
        <w:t xml:space="preserve">Esta rúbrica está diseñada para evaluar resúmenes escritos acerca del tema de Hardware en estudiantes de primaria (6-11 años). Evalúa aspectos clave como ortografía, comprensión del tema, claridad, organización, y otros criterios importantes para asegurar un aprendizaje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 El texto es limpio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profundo del hardware y sus componentes.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general del hardware,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tema de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clara, sencilla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algunas partes pueden ser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resumen tiene una estructura lógica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resumen presenta una estructura básica, pero con algunos saltos o falta de orden.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del hardware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aunque con cierta imprecisión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Complejidad</w:t>
            </w:r>
          </w:p>
        </w:tc>
        <w:tc>
          <w:tcPr>
            <w:noWrap/>
          </w:tcPr>
          <w:p>
            <w:pPr/>
            <w:r>
              <w:rPr/>
              <w:t xml:space="preserve">El resumen tiene la extensión adecuada y abarca varios aspectos importantes del hardware.</w:t>
            </w:r>
          </w:p>
        </w:tc>
        <w:tc>
          <w:tcPr>
            <w:noWrap/>
          </w:tcPr>
          <w:p>
            <w:pPr/>
            <w:r>
              <w:rPr/>
              <w:t xml:space="preserve">El resumen es algo corto o largo, y cubre solo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El resumen es muy corto o muy extenso sin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evita copiar textualmente, mostrando creatividad en la redacción.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pero también fragmentos copiados o muy similares a la fuente.</w:t>
            </w:r>
          </w:p>
        </w:tc>
        <w:tc>
          <w:tcPr>
            <w:noWrap/>
          </w:tcPr>
          <w:p>
            <w:pPr/>
            <w:r>
              <w:rPr/>
              <w:t xml:space="preserve">El resumen está mayormente copiado o no muestra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limpio, bien presentado, con letra legible y sin tachaduras ni manchas.</w:t>
            </w:r>
          </w:p>
        </w:tc>
        <w:tc>
          <w:tcPr>
            <w:noWrap/>
          </w:tcPr>
          <w:p>
            <w:pPr/>
            <w:r>
              <w:rPr/>
              <w:t xml:space="preserve">El texto es legible, aunque presenta algunas tachaduras o manchas leves.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debido a mala presentación, tachaduras o manchas.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2026-09-26T01:07:32-05:00</dcterms:created>
  <dcterms:modified xsi:type="dcterms:W3CDTF">2026-09-26T01:07:32-05:00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