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específicas de lectura en estudiantes de primaria, proporcionando una visión detallada de sus fortalezas y áreas de mejora en la comprensión y expresión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Educación Primaria</w:t>
      </w:r>
    </w:p>
    <w:p>
      <w:pPr/>
      <w:r>
        <w:rPr/>
        <w:t xml:space="preserve">Esta rúbrica está diseñada para evaluar habilidades específicas de lectura en estudiantes de primaria, proporcionando una visión detallada de sus fortalezas y áreas de mejora en la comprensión y expresión lectora.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Entiende completamente el texto, identificando ideas principales y detalles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se confunde con detalles clave.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principales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 palabras</w:t>
            </w:r>
          </w:p>
        </w:tc>
        <w:tc>
          <w:tcPr>
            <w:noWrap/>
          </w:tcPr>
          <w:p>
            <w:pPr/>
            <w:r>
              <w:rPr/>
              <w:t xml:space="preserve">Utiliza y comprende vocabulario adecuado y variado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Reconoce y usa vocabulario común, con algunas palabras nuevas.</w:t>
            </w:r>
          </w:p>
        </w:tc>
        <w:tc>
          <w:tcPr>
            <w:noWrap/>
          </w:tcPr>
          <w:p>
            <w:pPr/>
            <w:r>
              <w:rPr/>
              <w:t xml:space="preserve">Conoce vocabulario básico, con dificultades para palabras nuevas o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y utilizar vocabulario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entonación al leer en voz alta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ritmo correcto,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entonación, con mínimas pausas o errores.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entonación poco natural,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lentamente, con muchas pausas y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eventos</w:t>
            </w:r>
          </w:p>
        </w:tc>
        <w:tc>
          <w:tcPr>
            <w:noWrap/>
          </w:tcPr>
          <w:p>
            <w:pPr/>
            <w:r>
              <w:rPr/>
              <w:t xml:space="preserve">Reconoce claramente a todos los personajes y eventos principales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personajes y eventos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eventos,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personajes ni eventos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profundiza en el significado del texto.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correctas, pero de manera limitada.</w:t>
            </w:r>
          </w:p>
        </w:tc>
        <w:tc>
          <w:tcPr>
            <w:noWrap/>
          </w:tcPr>
          <w:p>
            <w:pPr/>
            <w:r>
              <w:rPr/>
              <w:t xml:space="preserve">Intenta inferir, pero con poca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introducción, desarrollo y conclusión del texto.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 de la estructura con algunas dudas.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del texto, pero con confusión en la organización.</w:t>
            </w:r>
          </w:p>
        </w:tc>
        <w:tc>
          <w:tcPr>
            <w:noWrap/>
          </w:tcPr>
          <w:p>
            <w:pPr/>
            <w:r>
              <w:rPr/>
              <w:t xml:space="preserve">No distingue la estructura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preguntas, con detalles básicos.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información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actitud hacia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participación activa durante la lectura.</w:t>
            </w:r>
          </w:p>
        </w:tc>
        <w:tc>
          <w:tcPr>
            <w:noWrap/>
          </w:tcPr>
          <w:p>
            <w:pPr/>
            <w:r>
              <w:rPr/>
              <w:t xml:space="preserve">Demuestra interés y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ocasional,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y poco participativo en la actividad de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2026-09-26T04:04:54-05:00</dcterms:created>
  <dcterms:modified xsi:type="dcterms:W3CDTF">2026-09-26T04:04:54-05:00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