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"Lenguas y dialectos del Estado de Chihuahua y la localidad"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producción escrita en inglés sobre lenguas y dialectos, utilizando el alfabeto, números y expresiones básicas. Incluye criterios de Diversidad, Equidad e Inclusión (DEI) y permite evaluar el desempeño desde excelente hasta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"Lenguas y dialectos del Estado de Chihuahua y la localidad" (Inglés)</w:t>
      </w:r>
    </w:p>
    <w:p>
      <w:pPr/>
      <w:r>
        <w:rPr/>
        <w:t xml:space="preserve">Esta rúbrica está diseñada para que los estudiantes de secundaria (12-15 años) evalúen su producción escrita en inglés sobre lenguas y dialectos, utilizando el alfabeto, números y expresiones básicas. Incluye criterios de Diversidad, Equidad e Inclusión (DEI) y permite evaluar el desempeño desde excelente hasta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alfabeto inglés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 utilizando el alfabeto inglés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escritura de letras o palabras,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en inglés para datos factuales</w:t>
            </w:r>
          </w:p>
        </w:tc>
        <w:tc>
          <w:tcPr>
            <w:noWrap/>
          </w:tcPr>
          <w:p>
            <w:pPr/>
            <w:r>
              <w:rPr/>
              <w:t xml:space="preserve">Incluye y escribe correctamente números en inglés para presentar datos claros y precisos.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escribe incorrectamente, impidiendo la comprensión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expresiones básicas en inglés</w:t>
            </w:r>
          </w:p>
        </w:tc>
        <w:tc>
          <w:tcPr>
            <w:noWrap/>
          </w:tcPr>
          <w:p>
            <w:pPr/>
            <w:r>
              <w:rPr/>
              <w:t xml:space="preserve">Utiliza expresiones básicas correctamente para describir lenguas y dialectos de manera clara.</w:t>
            </w:r>
          </w:p>
        </w:tc>
        <w:tc>
          <w:tcPr>
            <w:noWrap/>
          </w:tcPr>
          <w:p>
            <w:pPr/>
            <w:r>
              <w:rPr/>
              <w:t xml:space="preserve">Usa pocas o ninguna expresión básica, o las emplea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secuenciadas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desorganizado, con ideas poco claras o inconexas.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lenguas y dialectos locales y nacionales</w:t>
            </w:r>
          </w:p>
        </w:tc>
        <w:tc>
          <w:tcPr>
            <w:noWrap/>
          </w:tcPr>
          <w:p>
            <w:pPr/>
            <w:r>
              <w:rPr/>
              <w:t xml:space="preserve">Menciona correctamente varias lenguas y dialectos del Estado de Chihuahua y México con datos precisos.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lenguas o dialectos, o proporciona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de lenguas y dialectos sin estereotipos ni prejuicios.</w:t>
            </w:r>
          </w:p>
        </w:tc>
        <w:tc>
          <w:tcPr>
            <w:noWrap/>
          </w:tcPr>
          <w:p>
            <w:pPr/>
            <w:r>
              <w:rPr/>
              <w:t xml:space="preserve">No refleja respeto ni valoración hacia la diversidad lingüística, utiliza lenguaje inapropiado o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reconoce diferentes comunidades lingüísticas y sus características con sensibilidad cultural.</w:t>
            </w:r>
          </w:p>
        </w:tc>
        <w:tc>
          <w:tcPr>
            <w:noWrap/>
          </w:tcPr>
          <w:p>
            <w:pPr/>
            <w:r>
              <w:rPr/>
              <w:t xml:space="preserve">Ignora o minimiza la existencia de diversas comunidades lingüísticas o sus particularidades.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evaluación (auto/coevaluación)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 y constructivas sobre su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superficiales, poco honestas o sin argumentos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2026-09-25T18:49:49-05:00</dcterms:created>
  <dcterms:modified xsi:type="dcterms:W3CDTF">2026-09-25T18:49:49-05:00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