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de Información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búsqueda y selección de información relacionada con el Medio Ambiente, utilizando estrategias básicas y siguiendo un modelo guía. Además, incorpora criterios de diversidad, equidad e inclusión para valorar la participación y respeto hacia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de Información sobre Medio Ambiente</w:t>
      </w:r>
    </w:p>
    <w:p>
      <w:pPr/>
      <w:r>
        <w:rPr/>
        <w:t xml:space="preserve">Esta rúbrica está diseñada para evaluar la habilidad de estudiantes de primaria (6-11 años) en la búsqueda y selección de información relacionada con el Medio Ambiente, utilizando estrategias básicas y siguiendo un modelo guía. Además, incorpora criterios de diversidad, equidad e inclusión para valorar la participación y respeto hacia distintas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para buscar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básicas de búsqueda con eficacia, siguiendo el modelo dado paso a paso.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búsqueda correctamente, con pocas omisiones respecto al modelo.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básicas, pero con dificultades y sin seguir completamente el modelo.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básicas o no sigue el modelo para buscar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fuentes confiables y relevantes para el tema del Medio Ambiente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Escoge fuentes adecuadas en su mayoría, aunque con alguna fuente menos relevante o confiable.</w:t>
            </w:r>
          </w:p>
        </w:tc>
        <w:tc>
          <w:tcPr>
            <w:noWrap/>
          </w:tcPr>
          <w:p>
            <w:pPr/>
            <w:r>
              <w:rPr/>
              <w:t xml:space="preserve">Selecciona algunas fuentes correctas, pero incluye varias poco relevantes o no confiables.</w:t>
            </w:r>
          </w:p>
        </w:tc>
        <w:tc>
          <w:tcPr>
            <w:noWrap/>
          </w:tcPr>
          <w:p>
            <w:pPr/>
            <w:r>
              <w:rPr/>
              <w:t xml:space="preserve">No selecciona fuentes adecuadas o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encontrada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coherente, siguiendo el modelo con facilidad.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manera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contenido investigado.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Medio Ambiente de manera correcta y sencilla.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algunos términos confusos o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varias perspectivas culturales y sociales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distintas, aunque sin profundizar en ellas.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diferentes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perspectivas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justa, sin prejuicios ni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presenta la información de forma equitativa, con leves sesgos.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ciertos prejuicios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equidad, con información sesgada o discriminatoria.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aportaciones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aunque con poca iniciativa en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2026-09-26T01:41:51-05:00</dcterms:created>
  <dcterms:modified xsi:type="dcterms:W3CDTF">2026-09-26T01:41:51-05:00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