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Sesión de Sensibilización Auditiva Musical</w:t>
      </w:r>
    </w:p>
    <w:p/>
    <w:p>
      <w:pPr/>
      <w:r>
        <w:rPr>
          <w:color w:val="666666"/>
          <w:sz w:val="20"/>
          <w:szCs w:val="20"/>
          <w:i w:val="1"/>
          <w:iCs w:val="1"/>
        </w:rPr>
        <w:t xml:space="preserve">Rúbrica Holística | Educación Artística | Música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de secundaria para fortalecer su sensibilidad auditiva mediante experiencias de escucha activa, permitiendo reconocer sonidos, explorar cualidades musicales, identificar elementos expresivos y relacionar la música con emociones, imágenes y experiencias personales.</w:t>
      </w:r>
    </w:p>
    <w:p/>
    <w:p>
      <w:pPr/>
      <w:r>
        <w:rPr>
          <w:color w:val="2b6cb0"/>
          <w:sz w:val="28"/>
          <w:szCs w:val="28"/>
          <w:b w:val="1"/>
          <w:bCs w:val="1"/>
        </w:rPr>
        <w:t xml:space="preserve">Rúbrica</w:t>
      </w:r>
    </w:p>
    <w:p>
      <w:pPr/>
      <w:r>
        <w:rPr/>
        <w:t xml:space="preserve">Rúbrica Holística para Evaluar Sesión de Sensibilización Auditiva Musical</w:t>
      </w:r>
    </w:p>
    <w:p>
      <w:pPr/>
      <w:r>
        <w:rPr/>
        <w:t xml:space="preserve">Esta rúbrica está diseñada para evaluar la capacidad de los estudiantes de secundaria para fortalecer su sensibilidad auditiva mediante experiencias de escucha activa, permitiendo reconocer sonidos, explorar cualidades musicales, identificar elementos expresivos y relacionar la música con emociones, imágenes y experiencias personales.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Reconocimiento de sonidos</w:t>
            </w:r>
          </w:p>
        </w:tc>
        <w:tc>
          <w:tcPr>
            <w:noWrap/>
          </w:tcPr>
          <w:p>
            <w:pPr/>
            <w:r>
              <w:rPr/>
              <w:t xml:space="preserve">Identifica claramente y con precisión los diferentes sonidos presentados durante la escucha activa.</w:t>
            </w:r>
          </w:p>
        </w:tc>
        <w:tc>
          <w:tcPr>
            <w:noWrap/>
          </w:tcPr>
          <w:p>
            <w:pPr/>
          </w:p>
        </w:tc>
      </w:tr>
      <w:tr>
        <w:trPr/>
        <w:tc>
          <w:tcPr>
            <w:noWrap/>
          </w:tcPr>
          <w:p>
            <w:pPr/>
            <w:r>
              <w:rPr/>
              <w:t xml:space="preserve">Exploración de cualidades musicales</w:t>
            </w:r>
          </w:p>
        </w:tc>
        <w:tc>
          <w:tcPr>
            <w:noWrap/>
          </w:tcPr>
          <w:p>
            <w:pPr/>
            <w:r>
              <w:rPr/>
              <w:t xml:space="preserve">Describe y distingue adecuadamente las cualidades musicales como ritmo, timbre, intensidad y altura.</w:t>
            </w:r>
          </w:p>
        </w:tc>
        <w:tc>
          <w:tcPr>
            <w:noWrap/>
          </w:tcPr>
          <w:p>
            <w:pPr/>
          </w:p>
        </w:tc>
      </w:tr>
      <w:tr>
        <w:trPr/>
        <w:tc>
          <w:tcPr>
            <w:noWrap/>
          </w:tcPr>
          <w:p>
            <w:pPr/>
            <w:r>
              <w:rPr/>
              <w:t xml:space="preserve">Identificación de elementos expresivos</w:t>
            </w:r>
          </w:p>
        </w:tc>
        <w:tc>
          <w:tcPr>
            <w:noWrap/>
          </w:tcPr>
          <w:p>
            <w:pPr/>
            <w:r>
              <w:rPr/>
              <w:t xml:space="preserve">Reconoce y explica los elementos expresivos presentes en las piezas musicales escuchadas.</w:t>
            </w:r>
          </w:p>
        </w:tc>
        <w:tc>
          <w:tcPr>
            <w:noWrap/>
          </w:tcPr>
          <w:p>
            <w:pPr/>
          </w:p>
        </w:tc>
      </w:tr>
      <w:tr>
        <w:trPr/>
        <w:tc>
          <w:tcPr>
            <w:noWrap/>
          </w:tcPr>
          <w:p>
            <w:pPr/>
            <w:r>
              <w:rPr/>
              <w:t xml:space="preserve">Relación música-emoción</w:t>
            </w:r>
          </w:p>
        </w:tc>
        <w:tc>
          <w:tcPr>
            <w:noWrap/>
          </w:tcPr>
          <w:p>
            <w:pPr/>
            <w:r>
              <w:rPr/>
              <w:t xml:space="preserve">Conecta la música escuchada con emociones propias y las expresa con claridad.</w:t>
            </w:r>
          </w:p>
        </w:tc>
        <w:tc>
          <w:tcPr>
            <w:noWrap/>
          </w:tcPr>
          <w:p>
            <w:pPr/>
          </w:p>
        </w:tc>
      </w:tr>
      <w:tr>
        <w:trPr/>
        <w:tc>
          <w:tcPr>
            <w:noWrap/>
          </w:tcPr>
          <w:p>
            <w:pPr/>
            <w:r>
              <w:rPr/>
              <w:t xml:space="preserve">Relación música-imágenes</w:t>
            </w:r>
          </w:p>
        </w:tc>
        <w:tc>
          <w:tcPr>
            <w:noWrap/>
          </w:tcPr>
          <w:p>
            <w:pPr/>
            <w:r>
              <w:rPr/>
              <w:t xml:space="preserve">Asocia la música con imágenes mentales o visuales de forma creativa y coherente.</w:t>
            </w:r>
          </w:p>
        </w:tc>
        <w:tc>
          <w:tcPr>
            <w:noWrap/>
          </w:tcPr>
          <w:p>
            <w:pPr/>
          </w:p>
        </w:tc>
      </w:tr>
      <w:tr>
        <w:trPr/>
        <w:tc>
          <w:tcPr>
            <w:noWrap/>
          </w:tcPr>
          <w:p>
            <w:pPr/>
            <w:r>
              <w:rPr/>
              <w:t xml:space="preserve">Relación música-experiencias personales</w:t>
            </w:r>
          </w:p>
        </w:tc>
        <w:tc>
          <w:tcPr>
            <w:noWrap/>
          </w:tcPr>
          <w:p>
            <w:pPr/>
            <w:r>
              <w:rPr/>
              <w:t xml:space="preserve">Vincula la música con experiencias personales relevantes y las comunica efectivamente.</w:t>
            </w:r>
          </w:p>
        </w:tc>
        <w:tc>
          <w:tcPr>
            <w:noWrap/>
          </w:tcPr>
          <w:p>
            <w:pPr/>
          </w:p>
        </w:tc>
      </w:tr>
      <w:tr>
        <w:trPr/>
        <w:tc>
          <w:tcPr>
            <w:noWrap/>
          </w:tcPr>
          <w:p>
            <w:pPr/>
            <w:r>
              <w:rPr/>
              <w:t xml:space="preserve">Participación en actividades de escucha activa</w:t>
            </w:r>
          </w:p>
        </w:tc>
        <w:tc>
          <w:tcPr>
            <w:noWrap/>
          </w:tcPr>
          <w:p>
            <w:pPr/>
            <w:r>
              <w:rPr/>
              <w:t xml:space="preserve">Participa de manera atenta, respetuosa y comprometida en todas las actividades propuestas.</w:t>
            </w:r>
          </w:p>
        </w:tc>
        <w:tc>
          <w:tcPr>
            <w:noWrap/>
          </w:tcPr>
          <w:p>
            <w:pPr/>
          </w:p>
        </w:tc>
      </w:tr>
      <w:tr>
        <w:trPr/>
        <w:tc>
          <w:tcPr>
            <w:noWrap/>
          </w:tcPr>
          <w:p>
            <w:pPr/>
            <w:r>
              <w:rPr/>
              <w:t xml:space="preserve">Reflexión crítica sobre la experiencia auditiva</w:t>
            </w:r>
          </w:p>
        </w:tc>
        <w:tc>
          <w:tcPr>
            <w:noWrap/>
          </w:tcPr>
          <w:p>
            <w:pPr/>
            <w:r>
              <w:rPr/>
              <w:t xml:space="preserve">Ofrece reflexiones profundas y fundamentadas acerca de la experiencia de escucha y su impacto personal.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2026-09-25T23:16:14-05:00</dcterms:created>
  <dcterms:modified xsi:type="dcterms:W3CDTF">2026-09-25T23:16:14-05:00</dcterms:modified>
</cp:coreProperties>
</file>

<file path=docProps/custom.xml><?xml version="1.0" encoding="utf-8"?>
<Properties xmlns="http://schemas.openxmlformats.org/officeDocument/2006/custom-properties" xmlns:vt="http://schemas.openxmlformats.org/officeDocument/2006/docPropsVTypes"/>
</file>