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Sensibilización Auditiva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atención activa, acuerdos de convivencia, participación en el canto y metacognición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Sensibilización Auditiva Musical</w:t>
      </w:r>
    </w:p>
    <w:p>
      <w:pPr/>
      <w:r>
        <w:rPr/>
        <w:t xml:space="preserve">Evaluación de atención activa, acuerdos de convivencia, participación en el canto y metacognición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activa durante la escucha musical</w:t>
            </w:r>
          </w:p>
        </w:tc>
        <w:tc>
          <w:tcPr>
            <w:noWrap/>
          </w:tcPr>
          <w:p>
            <w:pPr/>
            <w:r>
              <w:rPr/>
              <w:t xml:space="preserve">El estudiante mantiene concentración constante, mostrando interés y receptividad hacia la música.</w:t>
            </w:r>
          </w:p>
        </w:tc>
        <w:tc>
          <w:tcPr>
            <w:noWrap/>
          </w:tcPr>
          <w:p>
            <w:pPr/>
            <w:r>
              <w:rPr/>
              <w:t xml:space="preserve">El estudiante se distrae con facilidad o no mantiene la atención durante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y respeto de los acuerdos de convivencia en clase</w:t>
            </w:r>
          </w:p>
        </w:tc>
        <w:tc>
          <w:tcPr>
            <w:noWrap/>
          </w:tcPr>
          <w:p>
            <w:pPr/>
            <w:r>
              <w:rPr/>
              <w:t xml:space="preserve">Participa respetando normas, escucha a compañeros y profesores,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frecuentemente, no respeta las normas o genera conflictos que afectan el ambiente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canto grupal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entusiasmo, siguiendo el ritmo y tono con esfuerzo y colaboración.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en el canto o participa de forma pasiva, sin seguir el ritmo o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sensaciones y emociones relacionadas con la música</w:t>
            </w:r>
          </w:p>
        </w:tc>
        <w:tc>
          <w:tcPr>
            <w:noWrap/>
          </w:tcPr>
          <w:p>
            <w:pPr/>
            <w:r>
              <w:rPr/>
              <w:t xml:space="preserve">Describe con claridad sus sentimientos y percepciones musicales de manera reflexiva.</w:t>
            </w:r>
          </w:p>
        </w:tc>
        <w:tc>
          <w:tcPr>
            <w:noWrap/>
          </w:tcPr>
          <w:p>
            <w:pPr/>
            <w:r>
              <w:rPr/>
              <w:t xml:space="preserve">Le cuesta identificar o expresar cómo la música le hace sentir o qué percibe.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escucha para identificar elementos musicales básicos (ritmo, melodía, dinámica)</w:t>
            </w:r>
          </w:p>
        </w:tc>
        <w:tc>
          <w:tcPr>
            <w:noWrap/>
          </w:tcPr>
          <w:p>
            <w:pPr/>
            <w:r>
              <w:rPr/>
              <w:t xml:space="preserve">Reconoce y comenta acertadamente los elementos musicales durante la actividad auditiva.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o nombrar los elementos musicales escuchados.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metacognitiva sobre el propio proceso de aprendizaje musical</w:t>
            </w:r>
          </w:p>
        </w:tc>
        <w:tc>
          <w:tcPr>
            <w:noWrap/>
          </w:tcPr>
          <w:p>
            <w:pPr/>
            <w:r>
              <w:rPr/>
              <w:t xml:space="preserve">Analiza su desempeño, identifica fortalezas y áreas de mejora en su sensibilización auditiva.</w:t>
            </w:r>
          </w:p>
        </w:tc>
        <w:tc>
          <w:tcPr>
            <w:noWrap/>
          </w:tcPr>
          <w:p>
            <w:pPr/>
            <w:r>
              <w:rPr/>
              <w:t xml:space="preserve">No reflexiona o presenta una autoevaluación superficial sin identificar aspectos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respetuosa y colaborativa con compañeros durante actividades musicales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brinda apoyo, contribuyendo a la dinámica grupal positiva.</w:t>
            </w:r>
          </w:p>
        </w:tc>
        <w:tc>
          <w:tcPr>
            <w:noWrap/>
          </w:tcPr>
          <w:p>
            <w:pPr/>
            <w:r>
              <w:rPr/>
              <w:t xml:space="preserve">Se aísla o dificulta la colaboración, afectando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compromiso y responsabilidad en la tarea asignada</w:t>
            </w:r>
          </w:p>
        </w:tc>
        <w:tc>
          <w:tcPr>
            <w:noWrap/>
          </w:tcPr>
          <w:p>
            <w:pPr/>
            <w:r>
              <w:rPr/>
              <w:t xml:space="preserve">Entrega la tarea completa y a tiempo, mostrando interés y dedicación.</w:t>
            </w:r>
          </w:p>
        </w:tc>
        <w:tc>
          <w:tcPr>
            <w:noWrap/>
          </w:tcPr>
          <w:p>
            <w:pPr/>
            <w:r>
              <w:rPr/>
              <w:t xml:space="preserve">Entrega incompleta, tardía o con falta de interés evidente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2026-09-26T00:14:21-05:00</dcterms:created>
  <dcterms:modified xsi:type="dcterms:W3CDTF">2026-09-26T00:14:21-05:00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