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Bioética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reflexivo y la aplicación práctica de conceptos de bioética en un caso específico, dirigido a estudiantes de educación técnica y tecnológica. Se valoran aspectos conceptuales, argumentativos, éticos y comunicativos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Bioética en Filosofía</w:t>
      </w:r>
    </w:p>
    <w:p>
      <w:pPr/>
      <w:r>
        <w:rPr/>
        <w:t xml:space="preserve">Esta rúbrica evalúa el análisis reflexivo y la aplicación práctica de conceptos de bioética en un caso específico, dirigido a estudiantes de educación técnica y tecnológica. Se valoran aspectos conceptuales, argumentativos, éticos y comunicativos conforme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relación del caso con la bioética como ética aplicada y discurso interdisciplinario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caso se relaciona con la bioética como ética aplicada y como discurso interdisciplinario, usando conceptos precisos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del caso con la bioética aplicada y su carácter interdisciplinario,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del caso con la bioética, pero la explicación es superficial o confusa,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relación del caso con la bioética aplicada ni con el enfoque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justificación del tipo de problema bioético ("sexie", "aburrido" o ambos)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problema bioético y ofrece una justificación sólida, argumentando con claridad y evidencias.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problema bioético con una justificación adecuada, aunque poco elaborada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Realiza una identificación vaga o parcial del tipo de problema, con justificación confusa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el tipo de problema bioético relacionado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del caso con las causas del nacimiento de la bioética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bien fundamentados entre el caso y las causas históricas y sociales del surgimiento de la bioética.</w:t>
            </w:r>
          </w:p>
        </w:tc>
        <w:tc>
          <w:tcPr>
            <w:noWrap/>
          </w:tcPr>
          <w:p>
            <w:pPr/>
            <w:r>
              <w:rPr/>
              <w:t xml:space="preserve">Relaciona el caso con las causas del nacimiento de la bioética, aunque con explicaciones menos detalladas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las causas de la bioética,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caso y las causas del nacimiento de la bioética.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análisis de los riesgos en el caso y juicio ético sobre la acción de los enfermeros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riesgos involucrados y realiza un juicio ético fundamentado sobre la conducta de los enfermeros profesionales.</w:t>
            </w:r>
          </w:p>
        </w:tc>
        <w:tc>
          <w:tcPr>
            <w:noWrap/>
          </w:tcPr>
          <w:p>
            <w:pPr/>
            <w:r>
              <w:rPr/>
              <w:t xml:space="preserve">Identifica los riesgos y ofrece un juicio ético adecuado, aunque con menor profundidad o argumentación poco elaborada.</w:t>
            </w:r>
          </w:p>
        </w:tc>
        <w:tc>
          <w:tcPr>
            <w:noWrap/>
          </w:tcPr>
          <w:p>
            <w:pPr/>
            <w:r>
              <w:rPr/>
              <w:t xml:space="preserve">Menciona riesgos y juicio ético de forma general o poco clara, sin argumentación sólida.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realiza juicio ético sobre la conducta de los enfermeros.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deberes fundamentales y elementos del Código deontológico incumplidos y propuesta de actuación correcta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deberes y elementos éticos incumplidos y propone acciones correctas detalladas y coherentes con el Código deontológico de Enfermería.</w:t>
            </w:r>
          </w:p>
        </w:tc>
        <w:tc>
          <w:tcPr>
            <w:noWrap/>
          </w:tcPr>
          <w:p>
            <w:pPr/>
            <w:r>
              <w:rPr/>
              <w:t xml:space="preserve">Reconoce los deberes y elementos incumplidos y sugiere una propuesta de actuación adecuada aunque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algunos deberes incumplidos y propone una actuación general o poco coherente con el Código.</w:t>
            </w:r>
          </w:p>
        </w:tc>
        <w:tc>
          <w:tcPr>
            <w:noWrap/>
          </w:tcPr>
          <w:p>
            <w:pPr/>
            <w:r>
              <w:rPr/>
              <w:t xml:space="preserve">No identifica deberes incumplidos ni propone una actuación correcta conforme al Código deontológico.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coherencia de la campaña de prevención planificada</w:t>
            </w:r>
          </w:p>
        </w:tc>
        <w:tc>
          <w:tcPr>
            <w:noWrap/>
          </w:tcPr>
          <w:p>
            <w:pPr/>
            <w:r>
              <w:rPr/>
              <w:t xml:space="preserve">Diseña una campaña clara, coherente, informativa y persuasiva que aborda todos los aspectos requeridos y está orientada a la concientización social.</w:t>
            </w:r>
          </w:p>
        </w:tc>
        <w:tc>
          <w:tcPr>
            <w:noWrap/>
          </w:tcPr>
          <w:p>
            <w:pPr/>
            <w:r>
              <w:rPr/>
              <w:t xml:space="preserve">Planifica una campaña adecuada que cubre la mayoría de los aspectos, con buena coherencia e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La campaña planificada es incompleta, con contenido poco claro o poco persuasivo.</w:t>
            </w:r>
          </w:p>
        </w:tc>
        <w:tc>
          <w:tcPr>
            <w:noWrap/>
          </w:tcPr>
          <w:p>
            <w:pPr/>
            <w:r>
              <w:rPr/>
              <w:t xml:space="preserve">La campaña es insuficiente, incoherente o no cumple con los aspectos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comunicación en el video explicativo y de campaña</w:t>
            </w:r>
          </w:p>
        </w:tc>
        <w:tc>
          <w:tcPr>
            <w:noWrap/>
          </w:tcPr>
          <w:p>
            <w:pPr/>
            <w:r>
              <w:rPr/>
              <w:t xml:space="preserve">Comunica con claridad, buena dicción, ritmo adecuado y recursos audiovisuales que enriquecen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 con algunos recursos audiovisuales, aunque con pequeños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básica, con limitaciones en claridad, ritmo o recursos audiovisuales.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clara o no utiliza adecuadamente el formato audiovisual.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2026-09-25T22:23:11-05:00</dcterms:created>
  <dcterms:modified xsi:type="dcterms:W3CDTF">2026-09-25T22:23:11-05:00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