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Mesa Redonda - Competencia Oral en Lengua Materna (Ciclo VII)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oral de estudiantes de secundaria (12-15 años) durante una mesa redonda, considerando la obtención, interpretación y organización de información, así como el uso de recursos no verbales y la interacción con interlocutores.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Mesa Redonda - Competencia Oral en Lengua Materna (Ciclo VII)</w:t>
      </w:r>
    </w:p>
    <w:p>
      <w:pPr/>
      <w:r>
        <w:rPr/>
        <w:t xml:space="preserve">Esta rúbrica está diseñada para evaluar las habilidades de comunicación oral de estudiantes de secundaria (12-15 años) durante una mesa redonda, considerando la obtención, interpretación y organización de información, así como el uso de recursos no verbales y la interacción con interlocutores.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Obtención de información del texto oral</w:t>
            </w:r>
            <w:br/>
            <w:r>
              <w:rPr/>
              <w:t xml:space="preserve">Capacidad para captar datos, hechos y detalles relevantes presentados por los interlocutores.</w:t>
            </w:r>
          </w:p>
        </w:tc>
        <w:tc>
          <w:tcPr>
            <w:noWrap/>
          </w:tcPr>
          <w:p>
            <w:pPr/>
            <w:r>
              <w:rPr/>
              <w:t xml:space="preserve">Extrae información completa y precisa, demostrando atención y comprensión detallada.</w:t>
            </w:r>
          </w:p>
        </w:tc>
        <w:tc>
          <w:tcPr>
            <w:noWrap/>
          </w:tcPr>
          <w:p>
            <w:pPr/>
            <w:r>
              <w:rPr/>
              <w:t xml:space="preserve">Obtiene la información principal, aunque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básica pero pierde detalles importantes o algunos datos relevantes.</w:t>
            </w:r>
          </w:p>
        </w:tc>
        <w:tc>
          <w:tcPr>
            <w:noWrap/>
          </w:tcPr>
          <w:p>
            <w:pPr/>
            <w:r>
              <w:rPr/>
              <w:t xml:space="preserve">No logra obtener información significativa o confunde datos esenciales.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Inferencia e interpretación de la información</w:t>
            </w:r>
            <w:br/>
            <w:r>
              <w:rPr/>
              <w:t xml:space="preserve">Capacidad para deducir conclusiones y comprender intenciones o mensajes implícitos.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acertadas, interpretando bien intenciones y relaciones de poder.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intenciones y mensajes implícitos,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Hace inferencias superficiales o parcialmente correctas, con dificultad para captar intenciones.</w:t>
            </w:r>
          </w:p>
        </w:tc>
        <w:tc>
          <w:tcPr>
            <w:noWrap/>
          </w:tcPr>
          <w:p>
            <w:pPr/>
            <w:r>
              <w:rPr/>
              <w:t xml:space="preserve">No interpreta ni deduce información más allá de lo explícito en el texto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desarrollo coherente de ideas</w:t>
            </w:r>
            <w:br/>
            <w:r>
              <w:rPr/>
              <w:t xml:space="preserve">Capacidad para estructurar y presentar ideas de forma lógica y cohesionada durante la participación.</w:t>
            </w:r>
          </w:p>
        </w:tc>
        <w:tc>
          <w:tcPr>
            <w:noWrap/>
          </w:tcPr>
          <w:p>
            <w:pPr/>
            <w:r>
              <w:rPr/>
              <w:t xml:space="preserve">Expone ideas claramente organizadas, con coherencia y fluidez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y desarrolla ideas mayormente coherentes, aunque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organización, pero con falta de cohesión o saltos lógicos.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no verbales y paraverbales</w:t>
            </w:r>
            <w:br/>
            <w:r>
              <w:rPr/>
              <w:t xml:space="preserve">Empleo efectivo de gestos, postura, entonación, volumen y pausas para apoyar el mensaje.</w:t>
            </w:r>
          </w:p>
        </w:tc>
        <w:tc>
          <w:tcPr>
            <w:noWrap/>
          </w:tcPr>
          <w:p>
            <w:pPr/>
            <w:r>
              <w:rPr/>
              <w:t xml:space="preserve">Utiliza recursos no verbales y paraverbales de manera estratégica que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adecuadamente, aunque no siempre de forma intencional.</w:t>
            </w:r>
          </w:p>
        </w:tc>
        <w:tc>
          <w:tcPr>
            <w:noWrap/>
          </w:tcPr>
          <w:p>
            <w:pPr/>
            <w:r>
              <w:rPr/>
              <w:t xml:space="preserve">Usa recursos no verbales y paraverbales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recursos no verbales y paraverbales,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estratégica con interlocutores</w:t>
            </w:r>
            <w:br/>
            <w:r>
              <w:rPr/>
              <w:t xml:space="preserve">Capacidad para escuchar, responder y adaptar el discurso según el contexto y las intervenciones.</w:t>
            </w:r>
          </w:p>
        </w:tc>
        <w:tc>
          <w:tcPr>
            <w:noWrap/>
          </w:tcPr>
          <w:p>
            <w:pPr/>
            <w:r>
              <w:rPr/>
              <w:t xml:space="preserve">Interactúa activamente, respondiendo con pertinencia y ajustando su discurso según los interlocutores.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muestra disposición para interactuar, aunque con cierta rigidez.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 interacción, con respuestas poco relacionadas o tardías.</w:t>
            </w:r>
          </w:p>
        </w:tc>
        <w:tc>
          <w:tcPr>
            <w:noWrap/>
          </w:tcPr>
          <w:p>
            <w:pPr/>
            <w:r>
              <w:rPr/>
              <w:t xml:space="preserve">No establece interacción significativa ni responde a los interlocutores durante la mesa redonda.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evaluación del texto oral</w:t>
            </w:r>
            <w:br/>
            <w:r>
              <w:rPr/>
              <w:t xml:space="preserve">Capacidad para analizar críticamente el contenido, la forma y el contexto del discurso escuchado.</w:t>
            </w:r>
          </w:p>
        </w:tc>
        <w:tc>
          <w:tcPr>
            <w:noWrap/>
          </w:tcPr>
          <w:p>
            <w:pPr/>
            <w:r>
              <w:rPr/>
              <w:t xml:space="preserve">Ofrece evaluaciones profundas y críticas, identificando sesgos, falacias o ambigüedades con claridad.</w:t>
            </w:r>
          </w:p>
        </w:tc>
        <w:tc>
          <w:tcPr>
            <w:noWrap/>
          </w:tcPr>
          <w:p>
            <w:pPr/>
            <w:r>
              <w:rPr/>
              <w:t xml:space="preserve">Realiza evaluaciones adecuadas, aunque superficiales, reconociendo algunos elementos críticos.</w:t>
            </w:r>
          </w:p>
        </w:tc>
        <w:tc>
          <w:tcPr>
            <w:noWrap/>
          </w:tcPr>
          <w:p>
            <w:pPr/>
            <w:r>
              <w:rPr/>
              <w:t xml:space="preserve">Hace reflexiones básicas y generales, con poca profundidad o precisión crítica.</w:t>
            </w:r>
          </w:p>
        </w:tc>
        <w:tc>
          <w:tcPr>
            <w:noWrap/>
          </w:tcPr>
          <w:p>
            <w:pPr/>
            <w:r>
              <w:rPr/>
              <w:t xml:space="preserve">No demuestra capacidad de reflexión ni evaluación sobre el texto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contexto y género discursivo</w:t>
            </w:r>
            <w:br/>
            <w:r>
              <w:rPr/>
              <w:t xml:space="preserve">Adaptación del lenguaje, tono y formalidad según la situación comunicativa de la mesa redonda.</w:t>
            </w:r>
          </w:p>
        </w:tc>
        <w:tc>
          <w:tcPr>
            <w:noWrap/>
          </w:tcPr>
          <w:p>
            <w:pPr/>
            <w:r>
              <w:rPr/>
              <w:t xml:space="preserve">Se expresa apropiadamente, ajustando estilo y registro de forma óptima a la situación formal.</w:t>
            </w:r>
          </w:p>
        </w:tc>
        <w:tc>
          <w:tcPr>
            <w:noWrap/>
          </w:tcPr>
          <w:p>
            <w:pPr/>
            <w:r>
              <w:rPr/>
              <w:t xml:space="preserve">Generalmente adapta su lenguaje, con pequeñas inconsistencias en la formalidad o tono.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adecuar el discurso al contexto o género,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adapta el lenguaje ni el tono, generando incoherencias con la situación comunicativa.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2026-09-26T01:23:13-05:00</dcterms:created>
  <dcterms:modified xsi:type="dcterms:W3CDTF">2026-09-26T01:23:13-05:00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