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Intervención Musculoesquelética de Patologías del Tren Superior - Kinesiología</w:t>
      </w:r>
    </w:p>
    <w:p/>
    <w:p>
      <w:pPr/>
      <w:r>
        <w:rPr>
          <w:color w:val="666666"/>
          <w:sz w:val="20"/>
          <w:szCs w:val="20"/>
          <w:i w:val="1"/>
          <w:iCs w:val="1"/>
        </w:rPr>
        <w:t xml:space="preserve">Rúbrica Analítica | Ciencias de la Salud | Kinesiología | 4 niveles</w:t>
      </w:r>
    </w:p>
    <w:p/>
    <w:p>
      <w:pPr/>
      <w:r>
        <w:rPr>
          <w:color w:val="2b6cb0"/>
          <w:sz w:val="28"/>
          <w:szCs w:val="28"/>
          <w:b w:val="1"/>
          <w:bCs w:val="1"/>
        </w:rPr>
        <w:t xml:space="preserve">Descripción</w:t>
      </w:r>
    </w:p>
    <w:p>
      <w:pPr/>
      <w:r>
        <w:rPr>
          <w:sz w:val="22"/>
          <w:szCs w:val="22"/>
        </w:rPr>
        <w:t xml:space="preserve">Esta rúbrica está diseñada para evaluar de manera detallada la intervención musculoesquelética enfocada en patologías del tren superior, en estudiantes universitarios de Kinesiología. Cada criterio se evalúa en cuatro niveles de desempeño para identificar fortalezas y áreas de mejora.</w:t>
      </w:r>
    </w:p>
    <w:p/>
    <w:p>
      <w:pPr/>
      <w:r>
        <w:rPr>
          <w:color w:val="2b6cb0"/>
          <w:sz w:val="28"/>
          <w:szCs w:val="28"/>
          <w:b w:val="1"/>
          <w:bCs w:val="1"/>
        </w:rPr>
        <w:t xml:space="preserve">Rúbrica</w:t>
      </w:r>
    </w:p>
    <w:p>
      <w:pPr/>
      <w:r>
        <w:rPr/>
        <w:t xml:space="preserve">Rúbrica Analítica para Evaluar Intervención Musculoesquelética de Patologías del Tren Superior - Kinesiología</w:t>
      </w:r>
    </w:p>
    <w:p>
      <w:pPr/>
      <w:r>
        <w:rPr/>
        <w:t xml:space="preserve">Esta rúbrica está diseñada para evaluar de manera detallada la intervención musculoesquelética enfocada en patologías del tren superior, en estudiantes universitarios de Kinesiología. Cada criterio se evalúa en cuatro niveles de desempeño para identificar fortalezas y áreas de mejora.</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Evaluación Clínica y Diagnóstico</w:t>
            </w:r>
          </w:p>
        </w:tc>
        <w:tc>
          <w:tcPr>
            <w:noWrap/>
          </w:tcPr>
          <w:p>
            <w:pPr/>
            <w:r>
              <w:rPr/>
              <w:t xml:space="preserve">Realiza una evaluación completa, precisa y detallada del tren superior, identificando todas las patologías presentes con fundamento clínico sólido.</w:t>
            </w:r>
          </w:p>
        </w:tc>
        <w:tc>
          <w:tcPr>
            <w:noWrap/>
          </w:tcPr>
          <w:p>
            <w:pPr/>
            <w:r>
              <w:rPr/>
              <w:t xml:space="preserve">Evalúa correctamente la mayoría de los aspectos clínicos relevantes con diagnóstico acertado, aunque con menor detalle.</w:t>
            </w:r>
          </w:p>
        </w:tc>
        <w:tc>
          <w:tcPr>
            <w:noWrap/>
          </w:tcPr>
          <w:p>
            <w:pPr/>
            <w:r>
              <w:rPr/>
              <w:t xml:space="preserve">Realiza evaluación básica, pero omite algunos signos o síntomas importantes que afectan el diagnóstico.</w:t>
            </w:r>
          </w:p>
        </w:tc>
        <w:tc>
          <w:tcPr>
            <w:noWrap/>
          </w:tcPr>
          <w:p>
            <w:pPr/>
            <w:r>
              <w:rPr/>
              <w:t xml:space="preserve">La evaluación es incompleta o incorrecta, faltan criterios diagnósticos esenciales.</w:t>
            </w:r>
          </w:p>
        </w:tc>
      </w:tr>
      <w:tr>
        <w:trPr/>
        <w:tc>
          <w:tcPr>
            <w:noWrap/>
          </w:tcPr>
          <w:p>
            <w:pPr/>
            <w:r>
              <w:rPr/>
              <w:t xml:space="preserve">Planificación de la Intervención</w:t>
            </w:r>
          </w:p>
        </w:tc>
        <w:tc>
          <w:tcPr>
            <w:noWrap/>
          </w:tcPr>
          <w:p>
            <w:pPr/>
            <w:r>
              <w:rPr/>
              <w:t xml:space="preserve">Diseña un plan de tratamiento individualizado, basado en evidencia, que integra todas las necesidades del paciente.</w:t>
            </w:r>
          </w:p>
        </w:tc>
        <w:tc>
          <w:tcPr>
            <w:noWrap/>
          </w:tcPr>
          <w:p>
            <w:pPr/>
            <w:r>
              <w:rPr/>
              <w:t xml:space="preserve">Planifica un tratamiento adecuado y estructurado, aunque con poca personalización o menor integración de evidencia.</w:t>
            </w:r>
          </w:p>
        </w:tc>
        <w:tc>
          <w:tcPr>
            <w:noWrap/>
          </w:tcPr>
          <w:p>
            <w:pPr/>
            <w:r>
              <w:rPr/>
              <w:t xml:space="preserve">El plan es general, con falta de adaptación a las características específicas del paciente.</w:t>
            </w:r>
          </w:p>
        </w:tc>
        <w:tc>
          <w:tcPr>
            <w:noWrap/>
          </w:tcPr>
          <w:p>
            <w:pPr/>
            <w:r>
              <w:rPr/>
              <w:t xml:space="preserve">No se presenta un plan claro o el plan carece de fundamentación y enfoque.</w:t>
            </w:r>
          </w:p>
        </w:tc>
      </w:tr>
      <w:tr>
        <w:trPr/>
        <w:tc>
          <w:tcPr>
            <w:noWrap/>
          </w:tcPr>
          <w:p>
            <w:pPr/>
            <w:r>
              <w:rPr/>
              <w:t xml:space="preserve">Técnicas de Terapia Manual</w:t>
            </w:r>
          </w:p>
        </w:tc>
        <w:tc>
          <w:tcPr>
            <w:noWrap/>
          </w:tcPr>
          <w:p>
            <w:pPr/>
            <w:r>
              <w:rPr/>
              <w:t xml:space="preserve">Aplica técnicas de terapia manual con gran precisión, adaptándolas a la patología y respuesta del paciente.</w:t>
            </w:r>
          </w:p>
        </w:tc>
        <w:tc>
          <w:tcPr>
            <w:noWrap/>
          </w:tcPr>
          <w:p>
            <w:pPr/>
            <w:r>
              <w:rPr/>
              <w:t xml:space="preserve">Emplea técnicas manuales correctas, aunque con menor precisión o variabilidad en la adaptación.</w:t>
            </w:r>
          </w:p>
        </w:tc>
        <w:tc>
          <w:tcPr>
            <w:noWrap/>
          </w:tcPr>
          <w:p>
            <w:pPr/>
            <w:r>
              <w:rPr/>
              <w:t xml:space="preserve">Utiliza técnicas básicas con limitaciones en la adecuación o ejecución.</w:t>
            </w:r>
          </w:p>
        </w:tc>
        <w:tc>
          <w:tcPr>
            <w:noWrap/>
          </w:tcPr>
          <w:p>
            <w:pPr/>
            <w:r>
              <w:rPr/>
              <w:t xml:space="preserve">Aplica técnicas incorrectas o inadecuadas, con riesgo para el paciente.</w:t>
            </w:r>
          </w:p>
        </w:tc>
      </w:tr>
      <w:tr>
        <w:trPr/>
        <w:tc>
          <w:tcPr>
            <w:noWrap/>
          </w:tcPr>
          <w:p>
            <w:pPr/>
            <w:r>
              <w:rPr/>
              <w:t xml:space="preserve">Ejercicios Terapéuticos</w:t>
            </w:r>
          </w:p>
        </w:tc>
        <w:tc>
          <w:tcPr>
            <w:noWrap/>
          </w:tcPr>
          <w:p>
            <w:pPr/>
            <w:r>
              <w:rPr/>
              <w:t xml:space="preserve">Prescribe y guía ejercicios específicos, progresivos y adecuados a la patología y capacidad del paciente.</w:t>
            </w:r>
          </w:p>
        </w:tc>
        <w:tc>
          <w:tcPr>
            <w:noWrap/>
          </w:tcPr>
          <w:p>
            <w:pPr/>
            <w:r>
              <w:rPr/>
              <w:t xml:space="preserve">Propone ejercicios terapéuticos pertinentes, pero con menor progresión o adaptación individual.</w:t>
            </w:r>
          </w:p>
        </w:tc>
        <w:tc>
          <w:tcPr>
            <w:noWrap/>
          </w:tcPr>
          <w:p>
            <w:pPr/>
            <w:r>
              <w:rPr/>
              <w:t xml:space="preserve">Ejercicios poco específicos o con escasa adecuación a la condición del paciente.</w:t>
            </w:r>
          </w:p>
        </w:tc>
        <w:tc>
          <w:tcPr>
            <w:noWrap/>
          </w:tcPr>
          <w:p>
            <w:pPr/>
            <w:r>
              <w:rPr/>
              <w:t xml:space="preserve">No incluye ejercicios o los prescribe inapropiadamente.</w:t>
            </w:r>
          </w:p>
        </w:tc>
      </w:tr>
      <w:tr>
        <w:trPr/>
        <w:tc>
          <w:tcPr>
            <w:noWrap/>
          </w:tcPr>
          <w:p>
            <w:pPr/>
            <w:r>
              <w:rPr/>
              <w:t xml:space="preserve">Manejo del Dolor y Control de Inflamación</w:t>
            </w:r>
          </w:p>
        </w:tc>
        <w:tc>
          <w:tcPr>
            <w:noWrap/>
          </w:tcPr>
          <w:p>
            <w:pPr/>
            <w:r>
              <w:rPr/>
              <w:t xml:space="preserve">Identifica y aplica estrategias efectivas para el manejo integral del dolor y la inflamación, con monitoreo adecuado.</w:t>
            </w:r>
          </w:p>
        </w:tc>
        <w:tc>
          <w:tcPr>
            <w:noWrap/>
          </w:tcPr>
          <w:p>
            <w:pPr/>
            <w:r>
              <w:rPr/>
              <w:t xml:space="preserve">Aplica estrategias adecuadas, aunque con menor seguimiento o variedad de técnicas.</w:t>
            </w:r>
          </w:p>
        </w:tc>
        <w:tc>
          <w:tcPr>
            <w:noWrap/>
          </w:tcPr>
          <w:p>
            <w:pPr/>
            <w:r>
              <w:rPr/>
              <w:t xml:space="preserve">Reconoce el dolor, pero las estrategias para su control son limitadas o poco sistemáticas.</w:t>
            </w:r>
          </w:p>
        </w:tc>
        <w:tc>
          <w:tcPr>
            <w:noWrap/>
          </w:tcPr>
          <w:p>
            <w:pPr/>
            <w:r>
              <w:rPr/>
              <w:t xml:space="preserve">No considera el manejo del dolor o lo aborda de forma incorrecta.</w:t>
            </w:r>
          </w:p>
        </w:tc>
      </w:tr>
      <w:tr>
        <w:trPr/>
        <w:tc>
          <w:tcPr>
            <w:noWrap/>
          </w:tcPr>
          <w:p>
            <w:pPr/>
            <w:r>
              <w:rPr/>
              <w:t xml:space="preserve">Comunicación y Educación al Paciente</w:t>
            </w:r>
          </w:p>
        </w:tc>
        <w:tc>
          <w:tcPr>
            <w:noWrap/>
          </w:tcPr>
          <w:p>
            <w:pPr/>
            <w:r>
              <w:rPr/>
              <w:t xml:space="preserve">Explica claramente el diagnóstico y tratamiento, fomentando la participación activa y resolución de dudas.</w:t>
            </w:r>
          </w:p>
        </w:tc>
        <w:tc>
          <w:tcPr>
            <w:noWrap/>
          </w:tcPr>
          <w:p>
            <w:pPr/>
            <w:r>
              <w:rPr/>
              <w:t xml:space="preserve">Comunica adecuadamente, aunque con menor profundidad o participación del paciente.</w:t>
            </w:r>
          </w:p>
        </w:tc>
        <w:tc>
          <w:tcPr>
            <w:noWrap/>
          </w:tcPr>
          <w:p>
            <w:pPr/>
            <w:r>
              <w:rPr/>
              <w:t xml:space="preserve">Ofrece información básica, con comunicación poco clara o limitada.</w:t>
            </w:r>
          </w:p>
        </w:tc>
        <w:tc>
          <w:tcPr>
            <w:noWrap/>
          </w:tcPr>
          <w:p>
            <w:pPr/>
            <w:r>
              <w:rPr/>
              <w:t xml:space="preserve">No comunica adecuadamente ni educa al paciente sobre su condición o tratamiento.</w:t>
            </w:r>
          </w:p>
        </w:tc>
      </w:tr>
      <w:tr>
        <w:trPr/>
        <w:tc>
          <w:tcPr>
            <w:noWrap/>
          </w:tcPr>
          <w:p>
            <w:pPr/>
            <w:r>
              <w:rPr/>
              <w:t xml:space="preserve">Documentación y Registro Clínico</w:t>
            </w:r>
          </w:p>
        </w:tc>
        <w:tc>
          <w:tcPr>
            <w:noWrap/>
          </w:tcPr>
          <w:p>
            <w:pPr/>
            <w:r>
              <w:rPr/>
              <w:t xml:space="preserve">Registra detalladamente toda la intervención, con datos precisos y ordenados que facilitan seguimiento.</w:t>
            </w:r>
          </w:p>
        </w:tc>
        <w:tc>
          <w:tcPr>
            <w:noWrap/>
          </w:tcPr>
          <w:p>
            <w:pPr/>
            <w:r>
              <w:rPr/>
              <w:t xml:space="preserve">Documenta la mayoría de aspectos importantes, con algunos detalles omitidos.</w:t>
            </w:r>
          </w:p>
        </w:tc>
        <w:tc>
          <w:tcPr>
            <w:noWrap/>
          </w:tcPr>
          <w:p>
            <w:pPr/>
            <w:r>
              <w:rPr/>
              <w:t xml:space="preserve">Registros incompletos o poco organizados que dificultan la comprensión de la intervención.</w:t>
            </w:r>
          </w:p>
        </w:tc>
        <w:tc>
          <w:tcPr>
            <w:noWrap/>
          </w:tcPr>
          <w:p>
            <w:pPr/>
            <w:r>
              <w:rPr/>
              <w:t xml:space="preserve">No documenta o la información es insuficiente y confusa.</w:t>
            </w:r>
          </w:p>
        </w:tc>
      </w:tr>
      <w:tr>
        <w:trPr/>
        <w:tc>
          <w:tcPr>
            <w:noWrap/>
          </w:tcPr>
          <w:p>
            <w:pPr/>
            <w:r>
              <w:rPr/>
              <w:t xml:space="preserve">Adaptación y Resolución de Problemas</w:t>
            </w:r>
          </w:p>
        </w:tc>
        <w:tc>
          <w:tcPr>
            <w:noWrap/>
          </w:tcPr>
          <w:p>
            <w:pPr/>
            <w:r>
              <w:rPr/>
              <w:t xml:space="preserve">Detecta y resuelve eficazmente imprevistos durante la intervención, ajustando el plan de forma oportuna.</w:t>
            </w:r>
          </w:p>
        </w:tc>
        <w:tc>
          <w:tcPr>
            <w:noWrap/>
          </w:tcPr>
          <w:p>
            <w:pPr/>
            <w:r>
              <w:rPr/>
              <w:t xml:space="preserve">Reconoce problemas y realiza ajustes adecuados, aunque con demora o menor eficacia.</w:t>
            </w:r>
          </w:p>
        </w:tc>
        <w:tc>
          <w:tcPr>
            <w:noWrap/>
          </w:tcPr>
          <w:p>
            <w:pPr/>
            <w:r>
              <w:rPr/>
              <w:t xml:space="preserve">Identifica dificultades básicas pero con respuesta limitada o inadecuada.</w:t>
            </w:r>
          </w:p>
        </w:tc>
        <w:tc>
          <w:tcPr>
            <w:noWrap/>
          </w:tcPr>
          <w:p>
            <w:pPr/>
            <w:r>
              <w:rPr/>
              <w:t xml:space="preserve">No reconoce ni adapta la intervención ante problemas o cambios.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2026-09-25T22:23:25-05:00</dcterms:created>
  <dcterms:modified xsi:type="dcterms:W3CDTF">2026-09-25T22:23:25-05:00</dcterms:modified>
</cp:coreProperties>
</file>

<file path=docProps/custom.xml><?xml version="1.0" encoding="utf-8"?>
<Properties xmlns="http://schemas.openxmlformats.org/officeDocument/2006/custom-properties" xmlns:vt="http://schemas.openxmlformats.org/officeDocument/2006/docPropsVTypes"/>
</file>