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Científica sobre las Lombrices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indagación de estudiantes de preescolar (3-5 años) respecto al medio ambiente, específicamente sobre las lombrices. Se valoran cinco objetivos clave, incluyendo criterios de Diversidad, Equidad e Inclusión (DEI) para garantizar un ambiente de aprendizaje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Científica sobre las Lombrices</w:t>
      </w:r>
    </w:p>
    <w:p>
      <w:pPr/>
      <w:r>
        <w:rPr/>
        <w:t xml:space="preserve">Esta rúbrica está diseñada para evaluar el proceso de indagación de estudiantes de preescolar (3-5 años) respecto al medio ambiente, específicamente sobre las lombrices. Se valoran cinco objetivos clave, incluyendo criterios de Diversidad, Equidad e Inclusión (DEI) para garantizar un ambiente de aprendizaje respetuoso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 preguntas sobre las lombrices a partir de lo que observa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variadas y relacionadas con las lombrices, demostrando curiosidad profunda.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relevantes sobre las lombrices, aunque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pregunta relacionada con las lombrices, o las preguntas no están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ideas o hipótesis sobre cómo viven, qué comen o cómo ayudan las lombrices</w:t>
            </w:r>
          </w:p>
        </w:tc>
        <w:tc>
          <w:tcPr>
            <w:noWrap/>
          </w:tcPr>
          <w:p>
            <w:pPr/>
            <w:r>
              <w:rPr/>
              <w:t xml:space="preserve">Expresa ideas o hipótesis sencillas y coherentes, mostrando comprensión básica de la vida de las lombrices.</w:t>
            </w:r>
          </w:p>
        </w:tc>
        <w:tc>
          <w:tcPr>
            <w:noWrap/>
          </w:tcPr>
          <w:p>
            <w:pPr/>
            <w:r>
              <w:rPr/>
              <w:t xml:space="preserve">Expresa ideas o hipótesis, pero con cierta confusión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hipótesis relacionadas con las lombrices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 y recoge información sobre características y forma de vida de las lombrices</w:t>
            </w:r>
          </w:p>
        </w:tc>
        <w:tc>
          <w:tcPr>
            <w:noWrap/>
          </w:tcPr>
          <w:p>
            <w:pPr/>
            <w:r>
              <w:rPr/>
              <w:t xml:space="preserve">Observa con atención y recoge información significativa y variada sobre las lombrices.</w:t>
            </w:r>
          </w:p>
        </w:tc>
        <w:tc>
          <w:tcPr>
            <w:noWrap/>
          </w:tcPr>
          <w:p>
            <w:pPr/>
            <w:r>
              <w:rPr/>
              <w:t xml:space="preserve">Observa y recoge información, aunque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observar o no recoge información relevante sobre las lombrices.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ideas iniciales con lo descubierto durante la indagación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diferencias o similitudes entre sus ideas iniciales y lo descubierto.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o similitudes,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comparar sus ideas iniciales con lo que descubrió durante la indagación.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 lo que descubrió sobre las lombrices a partir de evidencias obtenidas</w:t>
            </w:r>
          </w:p>
        </w:tc>
        <w:tc>
          <w:tcPr>
            <w:noWrap/>
          </w:tcPr>
          <w:p>
            <w:pPr/>
            <w:r>
              <w:rPr/>
              <w:t xml:space="preserve">Comunica sus descubrimientos de forma clara, usando evidencias observadas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algunos descubrimientos,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o su comunicación no refleja las evidencias obtenidas durante la indagación.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respetuosa y escucha activa durante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turnos, escucha a otros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no siempre escucha con atención.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muestra falta de interés en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valoración de experiencias diversas relacionadas con el medio ambiente (DEI)</w:t>
            </w:r>
          </w:p>
        </w:tc>
        <w:tc>
          <w:tcPr>
            <w:noWrap/>
          </w:tcPr>
          <w:p>
            <w:pPr/>
            <w:r>
              <w:rPr/>
              <w:t xml:space="preserve">Muestra apertura para compartir y valorar diferentes experiencias y saberes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Acepta ideas diversas aunque no siempre las integra activamente en su aprendizaje.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respeto hacia experiencias y saberes diferentes a los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y comunicación utilizando un lenguaje accesible para todos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claro que facilita la comprensión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comprensible, con algunas dificultades para hacerse entender.</w:t>
            </w:r>
          </w:p>
        </w:tc>
        <w:tc>
          <w:tcPr>
            <w:noWrap/>
          </w:tcPr>
          <w:p>
            <w:pPr/>
            <w:r>
              <w:rPr/>
              <w:t xml:space="preserve">Su comunicación es difícil de entender o excluye a otros por el lenguaje utilizado.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2026-09-25T23:35:33-05:00</dcterms:created>
  <dcterms:modified xsi:type="dcterms:W3CDTF">2026-09-25T23:35:33-05:00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