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Leyendas Mexicanas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de estudiantes de secundaria (12-15 años) al analizar, discutir y presentar leyendas mexicanas. Se observa en tiempo real y se utiliza una escala del 1 al 5, donde 1 es muy pobre y 5 es excelente. Incluye criterios de diversidad, equidad e inclusión para asegurar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Leyendas Mexicanas en Literatura</w:t>
      </w:r>
    </w:p>
    <w:p>
      <w:pPr/>
      <w:r>
        <w:rPr/>
        <w:t xml:space="preserve">Esta rúbrica está diseñada para evaluar habilidades y comportamientos de estudiantes de secundaria (12-15 años) al analizar, discutir y presentar leyendas mexicanas. Se observa en tiempo real y se utiliza una escala del 1 al 5, donde 1 es muy pobre y 5 es excelente. Incluye criterios de diversidad, equidad e inclusión para asegurar un ambiente respetuoso y enriquecedor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leyenda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leyenda.</w:t>
            </w:r>
          </w:p>
        </w:tc>
        <w:tc>
          <w:tcPr>
            <w:noWrap/>
          </w:tcPr>
          <w:p>
            <w:pPr/>
            <w:r>
              <w:rPr/>
              <w:t xml:space="preserve">Comprende aspectos mínimos o confusos de la leyenda.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centrales.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conecta con elementos culturales y simbólicos.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Lidera discusiones respetuosas y enriquecedoras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presentar la leyenda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buena dicción y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gran fluidez, seguridad y atractividad.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la cultura mexicana</w:t>
            </w:r>
          </w:p>
        </w:tc>
        <w:tc>
          <w:tcPr>
            <w:noWrap/>
          </w:tcPr>
          <w:p>
            <w:pPr/>
            <w:r>
              <w:rPr/>
              <w:t xml:space="preserve">No establece ninguna conexión cultural.</w:t>
            </w:r>
          </w:p>
        </w:tc>
        <w:tc>
          <w:tcPr>
            <w:noWrap/>
          </w:tcPr>
          <w:p>
            <w:pPr/>
            <w:r>
              <w:rPr/>
              <w:t xml:space="preserve">Conexiones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culturales con la leyenda.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cultural de la leyenda.</w:t>
            </w:r>
          </w:p>
        </w:tc>
        <w:tc>
          <w:tcPr>
            <w:noWrap/>
          </w:tcPr>
          <w:p>
            <w:pPr/>
            <w:r>
              <w:rPr/>
              <w:t xml:space="preserve">Integra la leyenda en un marco cultural amplio y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(si aplica)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poca relevancia.</w:t>
            </w:r>
          </w:p>
        </w:tc>
        <w:tc>
          <w:tcPr>
            <w:noWrap/>
          </w:tcPr>
          <w:p>
            <w:pPr/>
            <w:r>
              <w:rPr/>
              <w:t xml:space="preserve">Utiliza fuentes básicas y relevantes.</w:t>
            </w:r>
          </w:p>
        </w:tc>
        <w:tc>
          <w:tcPr>
            <w:noWrap/>
          </w:tcPr>
          <w:p>
            <w:pPr/>
            <w:r>
              <w:rPr/>
              <w:t xml:space="preserve">Usa diversas fuentes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Integra fuentes variadas y complementa con análisis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Desprecia o ignora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neutrales.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en sus comentarios.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No colabora o impide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desigual.</w:t>
            </w:r>
          </w:p>
        </w:tc>
        <w:tc>
          <w:tcPr>
            <w:noWrap/>
          </w:tcPr>
          <w:p>
            <w:pPr/>
            <w:r>
              <w:rPr/>
              <w:t xml:space="preserve">Colabora de manera justa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Fomenta la equidad y apoya a compañeros con menos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la colaboración equitativa y resuelve conflictos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distintas.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con dificultad.</w:t>
            </w:r>
          </w:p>
        </w:tc>
        <w:tc>
          <w:tcPr>
            <w:noWrap/>
          </w:tcPr>
          <w:p>
            <w:pPr/>
            <w:r>
              <w:rPr/>
              <w:t xml:space="preserve">Escucha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Valora y reflexiona sobre opiniones diversas.</w:t>
            </w:r>
          </w:p>
        </w:tc>
        <w:tc>
          <w:tcPr>
            <w:noWrap/>
          </w:tcPr>
          <w:p>
            <w:pPr/>
            <w:r>
              <w:rPr/>
              <w:t xml:space="preserve">Incorpora y dialoga constructivamente con múltiples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2026-09-26T02:16:54-05:00</dcterms:created>
  <dcterms:modified xsi:type="dcterms:W3CDTF">2026-09-26T02:16:54-05:00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