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Autoestima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del valor de la autoestima en estudiantes de media (15-17 años), fomentando habilidades socioemocionales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Autoestima y Habilidades Socioemocionales</w:t>
      </w:r>
    </w:p>
    <w:p>
      <w:pPr/>
      <w:r>
        <w:rPr/>
        <w:t xml:space="preserve">Esta rúbrica está diseñada para evaluar el reconocimiento del valor de la autoestima en estudiantes de media (15-17 años), fomentando habilidades socioemocionales con un enfoque en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de la autoestima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valor de la autoestima en el bienestar personal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Se expresa con autenticidad y respeto, mostrando conciencia de sus emociones y las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interpersonales</w:t>
            </w:r>
          </w:p>
        </w:tc>
        <w:tc>
          <w:tcPr>
            <w:noWrap/>
          </w:tcPr>
          <w:p>
            <w:pPr/>
            <w:r>
              <w:rPr/>
              <w:t xml:space="preserve">Interacciona de manera positiva y empática, promoviendo relaciones saludables y respetuosas.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autocrítica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honesta y constructiva sobre su autoestima y comportamiento socioemocional.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individuales, culturales y sociales, promoviendo la inclusión y el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trato y la comunicación</w:t>
            </w:r>
          </w:p>
        </w:tc>
        <w:tc>
          <w:tcPr>
            <w:noWrap/>
          </w:tcPr>
          <w:p>
            <w:pPr/>
            <w:r>
              <w:rPr/>
              <w:t xml:space="preserve">Aplica principios de equidad, asegurando que todas las voces sean escuchadas y valoradas sin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Emplea estrategias pacíficas y asertivas para resolver conflictos, considerando diversos puntos de 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inclusiva</w:t>
            </w:r>
          </w:p>
        </w:tc>
        <w:tc>
          <w:tcPr>
            <w:noWrap/>
          </w:tcPr>
          <w:p>
            <w:pPr/>
            <w:r>
              <w:rPr/>
              <w:t xml:space="preserve">Participa de manera comprometida y respetuosa, asegurando la inclusión de todos los compañeros en actividades grupales.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2026-09-26T00:34:23-05:00</dcterms:created>
  <dcterms:modified xsi:type="dcterms:W3CDTF">2026-09-26T00:34:23-05:00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