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Disertación sobre Mitos y Leyendas con Maqueta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y el uso de la maqueta para explicar mitos y leyendas, la elaboración de la maqueta en clase y el comportamiento durante el desarrollo de la actividad.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Disertación sobre Mitos y Leyendas con Maqueta</w:t>
      </w:r>
    </w:p>
    <w:p>
      <w:pPr/>
      <w:r>
        <w:rPr/>
        <w:t xml:space="preserve">Esta rúbrica evalúa la exposición oral y el uso de la maqueta para explicar mitos y leyendas, la elaboración de la maqueta en clase y el comportamiento durante el desarrollo de la actividad.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(claridad, fluidez y volumen)</w:t>
            </w:r>
          </w:p>
        </w:tc>
        <w:tc>
          <w:tcPr>
            <w:noWrap/>
          </w:tcPr>
          <w:p>
            <w:pPr/>
            <w:r>
              <w:rPr/>
              <w:t xml:space="preserve">Habla con claridad, fluidez y volumen adecuado, manteniendo contacto visual y entonación expresiva que capta la atención.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buen volumen, con algunos descansos o pausas, y mantiene contacto visual ocasional.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baja en volumen, con interrupciones frecuentes y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Habla de forma ininteligible, muy baja o monótona, sin contacto visual y con muchas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maqueta para explicar</w:t>
            </w:r>
          </w:p>
        </w:tc>
        <w:tc>
          <w:tcPr>
            <w:noWrap/>
          </w:tcPr>
          <w:p>
            <w:pPr/>
            <w:r>
              <w:rPr/>
              <w:t xml:space="preserve">Utiliza la maqueta de forma completa y precisa para apoyar la explicación, señalando detalles relevantes y relacionándolos claramente con el mito o leyenda.</w:t>
            </w:r>
          </w:p>
        </w:tc>
        <w:tc>
          <w:tcPr>
            <w:noWrap/>
          </w:tcPr>
          <w:p>
            <w:pPr/>
            <w:r>
              <w:rPr/>
              <w:t xml:space="preserve">Usa la maqueta para apoyar la explicación, señalando la mayoría de los elementos importantes con relación adecuada al contenido.</w:t>
            </w:r>
          </w:p>
        </w:tc>
        <w:tc>
          <w:tcPr>
            <w:noWrap/>
          </w:tcPr>
          <w:p>
            <w:pPr/>
            <w:r>
              <w:rPr/>
              <w:t xml:space="preserve">Utiliza la maqueta de forma limitada, señalando pocos detalles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utiliza la maqueta o la usa de forma inadecuada sin relación con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maqueta en clase (creatividad y presentación)</w:t>
            </w:r>
          </w:p>
        </w:tc>
        <w:tc>
          <w:tcPr>
            <w:noWrap/>
          </w:tcPr>
          <w:p>
            <w:pPr/>
            <w:r>
              <w:rPr/>
              <w:t xml:space="preserve">Maqueta elaborada con gran creatividad, detalle y limpieza, mostrando esfuerzo y originalidad.</w:t>
            </w:r>
          </w:p>
        </w:tc>
        <w:tc>
          <w:tcPr>
            <w:noWrap/>
          </w:tcPr>
          <w:p>
            <w:pPr/>
            <w:r>
              <w:rPr/>
              <w:t xml:space="preserve">Maqueta bien elaborada, con algunos detalles creativos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Maqueta con pocos detalles, básica en presentación y creatividad limitada.</w:t>
            </w:r>
          </w:p>
        </w:tc>
        <w:tc>
          <w:tcPr>
            <w:noWrap/>
          </w:tcPr>
          <w:p>
            <w:pPr/>
            <w:r>
              <w:rPr/>
              <w:t xml:space="preserve">Maqueta poco elaborada, descuidada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del mito o leyenda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claro del mito o leyenda, respondiendo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Conoce bien el mito o leyenda, con algunas dudas menores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o no responde preguntas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disertación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forma lógica, con introducción, desarrollo y conclusión bien estructurados.</w:t>
            </w:r>
          </w:p>
        </w:tc>
        <w:tc>
          <w:tcPr>
            <w:noWrap/>
          </w:tcPr>
          <w:p>
            <w:pPr/>
            <w:r>
              <w:rPr/>
              <w:t xml:space="preserve">La información sigue un orden claro, aunque con transiciones poco fluidas entre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clara, con ideas desordenadas o inconexas.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(gestos, variación de voz, recursos visuales)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creativos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con escaso uso de recursos adicionales.</w:t>
            </w:r>
          </w:p>
        </w:tc>
        <w:tc>
          <w:tcPr>
            <w:noWrap/>
          </w:tcPr>
          <w:p>
            <w:pPr/>
            <w:r>
              <w:rPr/>
              <w:t xml:space="preserve">Presentación monótona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la elaboración de la maqueta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con ideas y trabajo constante en la elaboración.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elaboración de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y actitud en clase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respeto hacia compañeros y docente, y mantiene atención constante.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buena actitud y respeto,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distracción o falta de respeto leves.</w:t>
            </w:r>
          </w:p>
        </w:tc>
        <w:tc>
          <w:tcPr>
            <w:noWrap/>
          </w:tcPr>
          <w:p>
            <w:pPr/>
            <w:r>
              <w:rPr/>
              <w:t xml:space="preserve">Actitud negativa o disruptiva que afecta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2026-09-25T23:07:12-05:00</dcterms:created>
  <dcterms:modified xsi:type="dcterms:W3CDTF">2026-09-25T23:07:12-05:00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