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Participación Activa de las Familias en los Espacios de Encuentro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de las familias en espacios de encuentro, enfocándose en favorecer experiencias compartidas entre adultos y niños. Se espera que los estudiantes universitarios analicen y promuevan prácticas que fortalezcan la interacción y colaboración familiar en dichos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Participación Activa de las Familias en los Espacios de Encuentro</w:t>
      </w:r>
    </w:p>
    <w:p>
      <w:pPr/>
      <w:r>
        <w:rPr/>
        <w:t xml:space="preserve">Esta rúbrica está diseñada para evaluar la participación activa de las familias en espacios de encuentro, enfocándose en favorecer experiencias compartidas entre adultos y niños. Se espera que los estudiantes universitarios analicen y promuevan prácticas que fortalezcan la interacción y colaboración familiar en dichos contextos.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Fomento de la comunicación efectiva entre adultos y niños durante el encuentro</w:t>
            </w:r>
          </w:p>
        </w:tc>
        <w:tc>
          <w:tcPr>
            <w:noWrap/>
          </w:tcPr>
          <w:p>
            <w:pPr/>
            <w:r>
              <w:rPr/>
              <w:t xml:space="preserve">Promueve diálogos abiertos y respetuosos que facilitan la expresión de ideas y emociones.</w:t>
            </w:r>
          </w:p>
        </w:tc>
        <w:tc>
          <w:tcPr>
            <w:noWrap/>
          </w:tcPr>
          <w:p>
            <w:pPr/>
            <w:r>
              <w:rPr/>
              <w:t xml:space="preserve">Se observa poca iniciativa para generar espacios de diálogo o la comunicación es poco clara o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inclusiva de todos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Invita y asegura la integración activa de cada miembro, respetando diversidad y roles.</w:t>
            </w:r>
          </w:p>
        </w:tc>
        <w:tc>
          <w:tcPr>
            <w:noWrap/>
          </w:tcPr>
          <w:p>
            <w:pPr/>
            <w:r>
              <w:rPr/>
              <w:t xml:space="preserve">Se limita la participación a algunos miembros, dejando a otros excluidos o pasivos.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Planificación y organización de actividades compartidas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 que motivan la cooperación y el disfrute mutuo.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estructuradas o no adecuadas para favorecer la interacción compartida.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Mostrar empatía y comprensión hacia las necesidades de niños y adultos</w:t>
            </w:r>
          </w:p>
        </w:tc>
        <w:tc>
          <w:tcPr>
            <w:noWrap/>
          </w:tcPr>
          <w:p>
            <w:pPr/>
            <w:r>
              <w:rPr/>
              <w:t xml:space="preserve">Demuestra sensibilidad ante emociones y necesidades, adaptando la interacción en consecuencia.</w:t>
            </w:r>
          </w:p>
        </w:tc>
        <w:tc>
          <w:tcPr>
            <w:noWrap/>
          </w:tcPr>
          <w:p>
            <w:pPr/>
            <w:r>
              <w:rPr/>
              <w:t xml:space="preserve">Ignora o minimiza las necesidades emocionales o contextuales de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Promoción de un ambiente seguro y acogedor para la participación familiar</w:t>
            </w:r>
          </w:p>
        </w:tc>
        <w:tc>
          <w:tcPr>
            <w:noWrap/>
          </w:tcPr>
          <w:p>
            <w:pPr/>
            <w:r>
              <w:rPr/>
              <w:t xml:space="preserve">Crea un espacio donde los participantes se sienten cómodos y valorados para expresarse.</w:t>
            </w:r>
          </w:p>
        </w:tc>
        <w:tc>
          <w:tcPr>
            <w:noWrap/>
          </w:tcPr>
          <w:p>
            <w:pPr/>
            <w:r>
              <w:rPr/>
              <w:t xml:space="preserve">El ambiente resulta poco propicio, generando inseguridad o falta de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resolver conflictos y facilitar acuerdos durante el encuentro</w:t>
            </w:r>
          </w:p>
        </w:tc>
        <w:tc>
          <w:tcPr>
            <w:noWrap/>
          </w:tcPr>
          <w:p>
            <w:pPr/>
            <w:r>
              <w:rPr/>
              <w:t xml:space="preserve">Interviene adecuadamente para mediar y fomentar soluciones consensuadas.</w:t>
            </w:r>
          </w:p>
        </w:tc>
        <w:tc>
          <w:tcPr>
            <w:noWrap/>
          </w:tcPr>
          <w:p>
            <w:pPr/>
            <w:r>
              <w:rPr/>
              <w:t xml:space="preserve">No se gestionan los conflictos o se mantienen sin resolver,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crítica sobre la dinámica familiar y su impacto en la experiencia compartida</w:t>
            </w:r>
          </w:p>
        </w:tc>
        <w:tc>
          <w:tcPr>
            <w:noWrap/>
          </w:tcPr>
          <w:p>
            <w:pPr/>
            <w:r>
              <w:rPr/>
              <w:t xml:space="preserve">Analiza constructivamente las interacciones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Falta de análisis o superficialidad en la valoración de las dinámicas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Compromiso con la continuidad y seguimiento de las experiencias compartidas</w:t>
            </w:r>
          </w:p>
        </w:tc>
        <w:tc>
          <w:tcPr>
            <w:noWrap/>
          </w:tcPr>
          <w:p>
            <w:pPr/>
            <w:r>
              <w:rPr/>
              <w:t xml:space="preserve">Demuestra interés en mantener y fortalecer los vínculos más allá del encuentro puntual.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acciones posteriores para consolidar la experiencia compartida.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2026-09-25T21:28:35-05:00</dcterms:created>
  <dcterms:modified xsi:type="dcterms:W3CDTF">2026-09-25T21:28:35-05:00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