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Tipos de Familias Indígenas, Rurales y Urbanas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estudiantes de primaria (6-11 años) evalúen su propio trabajo o el de sus compañeros sobre la importancia de la familia como base fundamental de la sociedad y agente de socialización. Considera aspectos de diversidad, equidad e inclusión para valorar el respeto y la valoración de las distintas familias.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Tipos de Familias Indígenas, Rurales y Urbanas</w:t>
      </w:r>
    </w:p>
    <w:p>
      <w:pPr/>
      <w:r>
        <w:rPr/>
        <w:t xml:space="preserve">Esta rúbrica está diseñada para que estudiantes de primaria (6-11 años) evalúen su propio trabajo o el de sus compañeros sobre la importancia de la familia como base fundamental de la sociedad y agente de socialización. Considera aspectos de diversidad, equidad e inclusión para valorar el respeto y la valoración de las distintas familias.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Reconoce y describe diferentes tipos de familias indígenas, rurales y urbanas.</w:t>
            </w:r>
          </w:p>
        </w:tc>
        <w:tc>
          <w:tcPr>
            <w:noWrap/>
          </w:tcPr>
          <w:p>
            <w:pPr/>
            <w:r>
              <w:rPr/>
              <w:t xml:space="preserve">Identifica claramente al menos tres tipos de familias y sus características específicas.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describir correctamente los tipos de familias.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Explica la importancia de la familia como base fundamental de la sociedad.</w:t>
            </w:r>
          </w:p>
        </w:tc>
        <w:tc>
          <w:tcPr>
            <w:noWrap/>
          </w:tcPr>
          <w:p>
            <w:pPr/>
            <w:r>
              <w:rPr/>
              <w:t xml:space="preserve">Describe con claridad cómo la familia contribuye a la sociedad y al desarrollo del niño.</w:t>
            </w:r>
          </w:p>
        </w:tc>
        <w:tc>
          <w:tcPr>
            <w:noWrap/>
          </w:tcPr>
          <w:p>
            <w:pPr/>
            <w:r>
              <w:rPr/>
              <w:t xml:space="preserve">No explica o da una explicación confusa sobre la importancia de la familia.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Identifica el papel de la familia como agente de socialización del niño.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 familia enseña valores y normas a los niños.</w:t>
            </w:r>
          </w:p>
        </w:tc>
        <w:tc>
          <w:tcPr>
            <w:noWrap/>
          </w:tcPr>
          <w:p>
            <w:pPr/>
            <w:r>
              <w:rPr/>
              <w:t xml:space="preserve">No logra identificar el papel socializador de la familia.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Respeto y valoración de la diversidad familiar (DEI).</w:t>
            </w:r>
          </w:p>
        </w:tc>
        <w:tc>
          <w:tcPr>
            <w:noWrap/>
          </w:tcPr>
          <w:p>
            <w:pPr/>
            <w:r>
              <w:rPr/>
              <w:t xml:space="preserve">Muestra respeto y valora todas las formas de familia, reconociendo sus diferencias y semejanzas.</w:t>
            </w:r>
          </w:p>
        </w:tc>
        <w:tc>
          <w:tcPr>
            <w:noWrap/>
          </w:tcPr>
          <w:p>
            <w:pPr/>
            <w:r>
              <w:rPr/>
              <w:t xml:space="preserve">Muestra actitudes poco respetuosas o no reconoce la diversidad de familias.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Uso de lenguaje inclusivo y respetuoso al hablar de las familias.</w:t>
            </w:r>
          </w:p>
        </w:tc>
        <w:tc>
          <w:tcPr>
            <w:noWrap/>
          </w:tcPr>
          <w:p>
            <w:pPr/>
            <w:r>
              <w:rPr/>
              <w:t xml:space="preserve">Utiliza siempre un lenguaje adecuado, inclusivo y respetuoso.</w:t>
            </w:r>
          </w:p>
        </w:tc>
        <w:tc>
          <w:tcPr>
            <w:noWrap/>
          </w:tcPr>
          <w:p>
            <w:pPr/>
            <w:r>
              <w:rPr/>
              <w:t xml:space="preserve">Usa lenguaje inapropiado o excluyente respecto a las familias.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Organización y presentación del trabajo o exposición.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ordenada y atractiva.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o difícil de entender.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Participación activa en la autoevaluación y coevaluación.</w:t>
            </w:r>
          </w:p>
        </w:tc>
        <w:tc>
          <w:tcPr>
            <w:noWrap/>
          </w:tcPr>
          <w:p>
            <w:pPr/>
            <w:r>
              <w:rPr/>
              <w:t xml:space="preserve">Realiza una evaluación honesta y constructiva sobre su trabajo y el de sus compañeros.</w:t>
            </w:r>
          </w:p>
        </w:tc>
        <w:tc>
          <w:tcPr>
            <w:noWrap/>
          </w:tcPr>
          <w:p>
            <w:pPr/>
            <w:r>
              <w:rPr/>
              <w:t xml:space="preserve">No participa o realiza evaluaciones poco reflexivas o injustas.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Capacidad para escuchar y respetar opiniones diferentes durante la evaluación.</w:t>
            </w:r>
          </w:p>
        </w:tc>
        <w:tc>
          <w:tcPr>
            <w:noWrap/>
          </w:tcPr>
          <w:p>
            <w:pPr/>
            <w:r>
              <w:rPr/>
              <w:t xml:space="preserve">Muestra apertura y respeto hacia las ideas y comentarios de otros.</w:t>
            </w:r>
          </w:p>
        </w:tc>
        <w:tc>
          <w:tcPr>
            <w:noWrap/>
          </w:tcPr>
          <w:p>
            <w:pPr/>
            <w:r>
              <w:rPr/>
              <w:t xml:space="preserve">Tiene dificultad para aceptar o respetar opiniones distintas.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2026-09-26T00:19:46-05:00</dcterms:created>
  <dcterms:modified xsi:type="dcterms:W3CDTF">2026-09-26T00:19:46-05:00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