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Acompañamiento y Regulación Emocional ante Conflicto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autoevalúen y coevalúen el manejo de sus emociones y el acompañamiento durante situaciones de conflicto en el aula. Se enfoca en identificar emociones, aplicar estrategias de regulación, y fortalecer la convivencia mediante empatía, diálogo y construcción de acuerdos,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Acompañamiento y Regulación Emocional ante Conflicto en el Aula</w:t>
      </w:r>
    </w:p>
    <w:p>
      <w:pPr/>
      <w:r>
        <w:rPr/>
        <w:t xml:space="preserve">Esta rúbrica está diseñada para que estudiantes de secundaria (12-15 años) autoevalúen y coevalúen el manejo de sus emociones y el acompañamiento durante situaciones de conflicto en el aula. Se enfoca en identificar emociones, aplicar estrategias de regulación, y fortalecer la convivencia mediante empatía, diálogo y construcción de acuerdos,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durante conflictos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emociones propias y ajenas que surgen en conflictos, señalando sus causas y efectos en conductas.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emociones que aparecen durante los conflictos y no comprende sus causas o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regulación emocional</w:t>
            </w:r>
          </w:p>
        </w:tc>
        <w:tc>
          <w:tcPr>
            <w:noWrap/>
          </w:tcPr>
          <w:p>
            <w:pPr/>
            <w:r>
              <w:rPr/>
              <w:t xml:space="preserve">Implementa efectivamente técnicas para manejar enojo, frustración, tristeza o ansiedad, manteniendo el control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regular sus emociones, reaccionando impulsivamente ante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y diversidad emocional</w:t>
            </w:r>
          </w:p>
        </w:tc>
        <w:tc>
          <w:tcPr>
            <w:noWrap/>
          </w:tcPr>
          <w:p>
            <w:pPr/>
            <w:r>
              <w:rPr/>
              <w:t xml:space="preserve">Muestra comprensión activa y respeto hacia las emociones y experiencias de otros, valorando la diversidad emocional y cultural.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y perspectivas diferentes, mostrando poca sensibilidad hacia la diversidad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y escucha activa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respetuosas, escucha atentamente y responde con interés,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No escucha o interrumpe, dificultando la comunicación y el entendimiento durante 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pacífica de acuerdos</w:t>
            </w:r>
          </w:p>
        </w:tc>
        <w:tc>
          <w:tcPr>
            <w:noWrap/>
          </w:tcPr>
          <w:p>
            <w:pPr/>
            <w:r>
              <w:rPr/>
              <w:t xml:space="preserve">Contribuye a encontrar soluciones justas y colaborativas, promoviendo acuerdos que benefician a todos los involucrados.</w:t>
            </w:r>
          </w:p>
        </w:tc>
        <w:tc>
          <w:tcPr>
            <w:noWrap/>
          </w:tcPr>
          <w:p>
            <w:pPr/>
            <w:r>
              <w:rPr/>
              <w:t xml:space="preserve">No colabora en la búsqueda de soluciones o impone sus ideas sin considerar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Acompañamiento emocional a compañeros</w:t>
            </w:r>
          </w:p>
        </w:tc>
        <w:tc>
          <w:tcPr>
            <w:noWrap/>
          </w:tcPr>
          <w:p>
            <w:pPr/>
            <w:r>
              <w:rPr/>
              <w:t xml:space="preserve">Ofrece apoyo emocional oportuno y respetuoso, mostrando disposición para ayudar a otros a manejar sus emociones.</w:t>
            </w:r>
          </w:p>
        </w:tc>
        <w:tc>
          <w:tcPr>
            <w:noWrap/>
          </w:tcPr>
          <w:p>
            <w:pPr/>
            <w:r>
              <w:rPr/>
              <w:t xml:space="preserve">No brinda apoyo o muestra indiferencia ante las emociones y necesidades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 inclusión en el aula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que todas las voces sean escuchadas y valoradas sin discriminación.</w:t>
            </w:r>
          </w:p>
        </w:tc>
        <w:tc>
          <w:tcPr>
            <w:noWrap/>
          </w:tcPr>
          <w:p>
            <w:pPr/>
            <w:r>
              <w:rPr/>
              <w:t xml:space="preserve">Permite o genera situaciones de exclusión, discriminación o desigualdad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la gestión del conflicto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de sus acciones y emociones, buscando mejorar su comportamiento y contribuir a un ambiente positivo.</w:t>
            </w:r>
          </w:p>
        </w:tc>
        <w:tc>
          <w:tcPr>
            <w:noWrap/>
          </w:tcPr>
          <w:p>
            <w:pPr/>
            <w:r>
              <w:rPr/>
              <w:t xml:space="preserve">Niega su participación o culpa a otros sin reflexionar sobre su propio papel en el conflicto.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2026-09-25T22:12:51-05:00</dcterms:created>
  <dcterms:modified xsi:type="dcterms:W3CDTF">2026-09-25T22:12:51-05:00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