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Fiestas Patrias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composición artística de los estudiantes de primaria (6-11 años) en el contexto de las Fiestas Patrias, centrándose en los aspectos de pintado, diseño y creatividad. Cada criterio se evalúa de manera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Fiestas Patrias - Apreciación Artística</w:t>
      </w:r>
    </w:p>
    <w:p>
      <w:pPr/>
      <w:r>
        <w:rPr/>
        <w:t xml:space="preserve">Esta rúbrica está diseñada para evaluar la composición artística de los estudiantes de primaria (6-11 años) en el contexto de las Fiestas Patrias, centrándose en los aspectos de pintado, diseño y creatividad. Cada criterio se evalúa de manera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Pintado: Uso del color</w:t>
            </w:r>
            <w:br/>
            <w:r>
              <w:rPr/>
              <w:t xml:space="preserve">Aplicación de colores adecuados y uniformes.</w:t>
            </w:r>
          </w:p>
        </w:tc>
        <w:tc>
          <w:tcPr>
            <w:noWrap/>
          </w:tcPr>
          <w:p>
            <w:pPr/>
            <w:r>
              <w:rPr/>
              <w:t xml:space="preserve">Colores vivos y bien aplicados, sin manchas ni espacios vacíos.</w:t>
            </w:r>
          </w:p>
        </w:tc>
        <w:tc>
          <w:tcPr>
            <w:noWrap/>
          </w:tcPr>
          <w:p>
            <w:pPr/>
            <w:r>
              <w:rPr/>
              <w:t xml:space="preserve">Colores aplicados con algunos pequeños errores o espacios sin pintar.</w:t>
            </w:r>
          </w:p>
        </w:tc>
        <w:tc>
          <w:tcPr>
            <w:noWrap/>
          </w:tcPr>
          <w:p>
            <w:pPr/>
            <w:r>
              <w:rPr/>
              <w:t xml:space="preserve">Colores poco apropiados o mal aplicados con muchas manchas o espacios vacíos.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Pintado: Precisión y limpieza</w:t>
            </w:r>
            <w:br/>
            <w:r>
              <w:rPr/>
              <w:t xml:space="preserve">Control en el uso de pinceles o crayones.</w:t>
            </w:r>
          </w:p>
        </w:tc>
        <w:tc>
          <w:tcPr>
            <w:noWrap/>
          </w:tcPr>
          <w:p>
            <w:pPr/>
            <w:r>
              <w:rPr/>
              <w:t xml:space="preserve">Líneas y áreas pintadas con gran precisión y limpieza.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aplicación, pero en general limpio.</w:t>
            </w:r>
          </w:p>
        </w:tc>
        <w:tc>
          <w:tcPr>
            <w:noWrap/>
          </w:tcPr>
          <w:p>
            <w:pPr/>
            <w:r>
              <w:rPr/>
              <w:t xml:space="preserve">Pintura fuera de líneas, manchas o desorden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Diseño: Organización del espacio</w:t>
            </w:r>
            <w:br/>
            <w:r>
              <w:rPr/>
              <w:t xml:space="preserve">Distribución equilibrada y ordenada de los elementos.</w:t>
            </w:r>
          </w:p>
        </w:tc>
        <w:tc>
          <w:tcPr>
            <w:noWrap/>
          </w:tcPr>
          <w:p>
            <w:pPr/>
            <w:r>
              <w:rPr/>
              <w:t xml:space="preserve">Elementos bien distribuidos y proporcionados, aprovechando 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adecuada, aunque algunos elementos están desordenados.</w:t>
            </w:r>
          </w:p>
        </w:tc>
        <w:tc>
          <w:tcPr>
            <w:noWrap/>
          </w:tcPr>
          <w:p>
            <w:pPr/>
            <w:r>
              <w:rPr/>
              <w:t xml:space="preserve">Elementos mal distribuidos, con espacios desaprovechados o amontonados.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Diseño: Uso de elementos representativos</w:t>
            </w:r>
            <w:br/>
            <w:r>
              <w:rPr/>
              <w:t xml:space="preserve">Incorporación de símbolos o imágenes relacionadas con Fiestas Patrias.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claros y reconocibles relacionados con las Fiestas Patrias.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o imágenes representativas, aunque no muy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relacionados o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Originalidad</w:t>
            </w:r>
            <w:br/>
            <w:r>
              <w:rPr/>
              <w:t xml:space="preserve">Innovación en la idea o ejecución de la composición.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con elementos comunes.</w:t>
            </w:r>
          </w:p>
        </w:tc>
        <w:tc>
          <w:tcPr>
            <w:noWrap/>
          </w:tcPr>
          <w:p>
            <w:pPr/>
            <w:r>
              <w:rPr/>
              <w:t xml:space="preserve">La composición es poco original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Expresión personal</w:t>
            </w:r>
            <w:br/>
            <w:r>
              <w:rPr/>
              <w:t xml:space="preserve">Refleja emociones o pensamientos propios en la obra.</w:t>
            </w:r>
          </w:p>
        </w:tc>
        <w:tc>
          <w:tcPr>
            <w:noWrap/>
          </w:tcPr>
          <w:p>
            <w:pPr/>
            <w:r>
              <w:rPr/>
              <w:t xml:space="preserve">La obra muestra claramente la personalidad y sentimientos del estudiante.</w:t>
            </w:r>
          </w:p>
        </w:tc>
        <w:tc>
          <w:tcPr>
            <w:noWrap/>
          </w:tcPr>
          <w:p>
            <w:pPr/>
            <w:r>
              <w:rPr/>
              <w:t xml:space="preserve">Hay indicios de expresión personal, aunque limitados.</w:t>
            </w:r>
          </w:p>
        </w:tc>
        <w:tc>
          <w:tcPr>
            <w:noWrap/>
          </w:tcPr>
          <w:p>
            <w:pPr/>
            <w:r>
              <w:rPr/>
              <w:t xml:space="preserve">No se percibe expresión personal en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2026-09-26T01:29:42-05:00</dcterms:created>
  <dcterms:modified xsi:type="dcterms:W3CDTF">2026-09-26T01:29:42-05:00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