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de Historias, Cuentos o Leyendas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solicitar a personas adultas que narren una historia, cuento o leyenda relacionada con Ética y Valores, considerando diferentes aspectos del proceso y presentación. Es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de Historias, Cuentos o Leyendas Ética y Valores</w:t>
      </w:r>
    </w:p>
    <w:p>
      <w:pPr/>
      <w:r>
        <w:rPr/>
        <w:t xml:space="preserve">Esta rúbrica evalúa la capacidad del estudiante para solicitar a personas adultas que narren una historia, cuento o leyenda relacionada con Ética y Valores, considerando diferentes aspectos del proceso y presentación. Es adecuada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solicitud</w:t>
            </w:r>
          </w:p>
        </w:tc>
        <w:tc>
          <w:tcPr>
            <w:noWrap/>
          </w:tcPr>
          <w:p>
            <w:pPr/>
            <w:r>
              <w:rPr/>
              <w:t xml:space="preserve">Solicita la narración de manera clara, respetuosa y con palabras adecuadas para personas adultas.</w:t>
            </w:r>
          </w:p>
        </w:tc>
        <w:tc>
          <w:tcPr>
            <w:noWrap/>
          </w:tcPr>
          <w:p>
            <w:pPr/>
            <w:r>
              <w:rPr/>
              <w:t xml:space="preserve">Solicita la narración pero con algunas dudas o falta de claridad en las palabras usadas.</w:t>
            </w:r>
          </w:p>
        </w:tc>
        <w:tc>
          <w:tcPr>
            <w:noWrap/>
          </w:tcPr>
          <w:p>
            <w:pPr/>
            <w:r>
              <w:rPr/>
              <w:t xml:space="preserve">No logra solicitar la narración o lo hace de forma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persona adulta</w:t>
            </w:r>
          </w:p>
        </w:tc>
        <w:tc>
          <w:tcPr>
            <w:noWrap/>
          </w:tcPr>
          <w:p>
            <w:pPr/>
            <w:r>
              <w:rPr/>
              <w:t xml:space="preserve">Elige a una persona adulta adecuada, cercana y dispuesta a participar en la entrevista.</w:t>
            </w:r>
          </w:p>
        </w:tc>
        <w:tc>
          <w:tcPr>
            <w:noWrap/>
          </w:tcPr>
          <w:p>
            <w:pPr/>
            <w:r>
              <w:rPr/>
              <w:t xml:space="preserve">Elige a una persona adulta, pero con poca relación o dificultades para que participe.</w:t>
            </w:r>
          </w:p>
        </w:tc>
        <w:tc>
          <w:tcPr>
            <w:noWrap/>
          </w:tcPr>
          <w:p>
            <w:pPr/>
            <w:r>
              <w:rPr/>
              <w:t xml:space="preserve">No identifica ni elige correctamente a una persona adulta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narración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interés y hace preguntas para comprender mejor la historia.</w:t>
            </w:r>
          </w:p>
        </w:tc>
        <w:tc>
          <w:tcPr>
            <w:noWrap/>
          </w:tcPr>
          <w:p>
            <w:pPr/>
            <w:r>
              <w:rPr/>
              <w:t xml:space="preserve">Escucha la narración pero sin demostrar mucho interés o sin hacer preguntas.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en la narración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narrado</w:t>
            </w:r>
          </w:p>
        </w:tc>
        <w:tc>
          <w:tcPr>
            <w:noWrap/>
          </w:tcPr>
          <w:p>
            <w:pPr/>
            <w:r>
              <w:rPr/>
              <w:t xml:space="preserve">Comprende claramente la historia, cuento o leyenda y puede explicar sus valores éticos y morales.</w:t>
            </w:r>
          </w:p>
        </w:tc>
        <w:tc>
          <w:tcPr>
            <w:noWrap/>
          </w:tcPr>
          <w:p>
            <w:pPr/>
            <w:r>
              <w:rPr/>
              <w:t xml:space="preserve">Entiende parte de la narración y reconoce algunos valores éticos o morales.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ni identifica los valores éticos o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la información</w:t>
            </w:r>
          </w:p>
        </w:tc>
        <w:tc>
          <w:tcPr>
            <w:noWrap/>
          </w:tcPr>
          <w:p>
            <w:pPr/>
            <w:r>
              <w:rPr/>
              <w:t xml:space="preserve">Registra la historia de manera ordenada y completa, utilizando dibujos, palabras o frases propias.</w:t>
            </w:r>
          </w:p>
        </w:tc>
        <w:tc>
          <w:tcPr>
            <w:noWrap/>
          </w:tcPr>
          <w:p>
            <w:pPr/>
            <w:r>
              <w:rPr/>
              <w:t xml:space="preserve">Registra la historia pero con información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No registra la información o el registro es muy pobre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respeto, agradecimiento y buen trato hacia la persona adulta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Muestra respeto pero puede olvidarse de agradecer o ser un poco distraído.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cortesía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lo aprendido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historia y los valores aprendidos frente 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la historia y valores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lo aprendido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Ética y Valores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relacionado con ética y valores en su explicación y preguntas.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algunos errores o pocas palabras clave.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