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Títeres de Personajes de la Biblia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Educación Religiosa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trabajo de los estudiantes de primaria (6-11 años) en la creación y presentación de títeres basados en personajes de la Biblia, en la asignatura de Educación Religiosa. Cada criterio se evalúa de manera individual para identificar áreas fuertes y aspectos a mejorar.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Títeres de Personajes de la Biblia</w:t>
      </w:r>
    </w:p>
    <w:p>
      <w:pPr/>
      <w:r>
        <w:rPr/>
        <w:t xml:space="preserve">Esta rúbrica está diseñada para evaluar el trabajo de los estudiantes de primaria (6-11 años) en la creación y presentación de títeres basados en personajes de la Biblia, en la asignatura de Educación Religiosa. Cada criterio se evalúa de manera individual para identificar áreas fuertes y aspectos a mejorar.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del personaje bíblico</w:t>
            </w:r>
          </w:p>
        </w:tc>
        <w:tc>
          <w:tcPr>
            <w:noWrap/>
          </w:tcPr>
          <w:p>
            <w:pPr/>
            <w:r>
              <w:rPr/>
              <w:t xml:space="preserve">El títere representa claramente al personaje elegido con detalles precisos y reconocibles.</w:t>
            </w:r>
          </w:p>
        </w:tc>
        <w:tc>
          <w:tcPr>
            <w:noWrap/>
          </w:tcPr>
          <w:p>
            <w:pPr/>
            <w:r>
              <w:rPr/>
              <w:t xml:space="preserve">El títere representa al personaje con algunos detalles importantes, aunque faltan algunos elementos.</w:t>
            </w:r>
          </w:p>
        </w:tc>
        <w:tc>
          <w:tcPr>
            <w:noWrap/>
          </w:tcPr>
          <w:p>
            <w:pPr/>
            <w:r>
              <w:rPr/>
              <w:t xml:space="preserve">El títere representa al personaje de manera general, pero con pocos detalles o confusiones.</w:t>
            </w:r>
          </w:p>
        </w:tc>
        <w:tc>
          <w:tcPr>
            <w:noWrap/>
          </w:tcPr>
          <w:p>
            <w:pPr/>
            <w:r>
              <w:rPr/>
              <w:t xml:space="preserve">El títere no representa claramente al personaje bíblico o está confundido con otro personaje.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el diseño del títere</w:t>
            </w:r>
          </w:p>
        </w:tc>
        <w:tc>
          <w:tcPr>
            <w:noWrap/>
          </w:tcPr>
          <w:p>
            <w:pPr/>
            <w:r>
              <w:rPr/>
              <w:t xml:space="preserve">El diseño es muy original y atractivo, usando materiales y colores de forma creativa.</w:t>
            </w:r>
          </w:p>
        </w:tc>
        <w:tc>
          <w:tcPr>
            <w:noWrap/>
          </w:tcPr>
          <w:p>
            <w:pPr/>
            <w:r>
              <w:rPr/>
              <w:t xml:space="preserve">El diseño es creativo y agradable, aunque con pocas innovaciones.</w:t>
            </w:r>
          </w:p>
        </w:tc>
        <w:tc>
          <w:tcPr>
            <w:noWrap/>
          </w:tcPr>
          <w:p>
            <w:pPr/>
            <w:r>
              <w:rPr/>
              <w:t xml:space="preserve">El diseño es sencillo y poco creativo, con uso limitado de materiales y colores.</w:t>
            </w:r>
          </w:p>
        </w:tc>
        <w:tc>
          <w:tcPr>
            <w:noWrap/>
          </w:tcPr>
          <w:p>
            <w:pPr/>
            <w:r>
              <w:rPr/>
              <w:t xml:space="preserve">El diseño es muy básico, sin creatividad ni atractivo visual.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y cuidado en la elaboración</w:t>
            </w:r>
          </w:p>
        </w:tc>
        <w:tc>
          <w:tcPr>
            <w:noWrap/>
          </w:tcPr>
          <w:p>
            <w:pPr/>
            <w:r>
              <w:rPr/>
              <w:t xml:space="preserve">El títere está muy bien elaborado, sin errores visibles y con acabados limpios.</w:t>
            </w:r>
          </w:p>
        </w:tc>
        <w:tc>
          <w:tcPr>
            <w:noWrap/>
          </w:tcPr>
          <w:p>
            <w:pPr/>
            <w:r>
              <w:rPr/>
              <w:t xml:space="preserve">El títere está bien elaborado, con pocos errores o detalles descuidados.</w:t>
            </w:r>
          </w:p>
        </w:tc>
        <w:tc>
          <w:tcPr>
            <w:noWrap/>
          </w:tcPr>
          <w:p>
            <w:pPr/>
            <w:r>
              <w:rPr/>
              <w:t xml:space="preserve">El títere tiene varios errores o partes poco cuidadas.</w:t>
            </w:r>
          </w:p>
        </w:tc>
        <w:tc>
          <w:tcPr>
            <w:noWrap/>
          </w:tcPr>
          <w:p>
            <w:pPr/>
            <w:r>
              <w:rPr/>
              <w:t xml:space="preserve">El títere está mal elaborado, con muchos errores y poca atención al detalle.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materiales</w:t>
            </w:r>
          </w:p>
        </w:tc>
        <w:tc>
          <w:tcPr>
            <w:noWrap/>
          </w:tcPr>
          <w:p>
            <w:pPr/>
            <w:r>
              <w:rPr/>
              <w:t xml:space="preserve">Se utilizaron materiales apropiados y seguros que favorecen la funcionalidad y apariencia del títere.</w:t>
            </w:r>
          </w:p>
        </w:tc>
        <w:tc>
          <w:tcPr>
            <w:noWrap/>
          </w:tcPr>
          <w:p>
            <w:pPr/>
            <w:r>
              <w:rPr/>
              <w:t xml:space="preserve">Se usaron materiales adecuados, aunque algunos podrían mejorarse para mayor seguridad o estética.</w:t>
            </w:r>
          </w:p>
        </w:tc>
        <w:tc>
          <w:tcPr>
            <w:noWrap/>
          </w:tcPr>
          <w:p>
            <w:pPr/>
            <w:r>
              <w:rPr/>
              <w:t xml:space="preserve">Se usaron materiales poco adecuados o con limitaciones para el títere.</w:t>
            </w:r>
          </w:p>
        </w:tc>
        <w:tc>
          <w:tcPr>
            <w:noWrap/>
          </w:tcPr>
          <w:p>
            <w:pPr/>
            <w:r>
              <w:rPr/>
              <w:t xml:space="preserve">Los materiales usados no son seguros, apropiados ni funcionales para el títere.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del personaje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profundo del personaje y su historia bíblica al presentar el títere.</w:t>
            </w:r>
          </w:p>
        </w:tc>
        <w:tc>
          <w:tcPr>
            <w:noWrap/>
          </w:tcPr>
          <w:p>
            <w:pPr/>
            <w:r>
              <w:rPr/>
              <w:t xml:space="preserve">Demuestra buen conocimiento general del personaje y su historia.</w:t>
            </w:r>
          </w:p>
        </w:tc>
        <w:tc>
          <w:tcPr>
            <w:noWrap/>
          </w:tcPr>
          <w:p>
            <w:pPr/>
            <w:r>
              <w:rPr/>
              <w:t xml:space="preserve">Conoce algunos datos básicos del personaje, pero con imprecisiones.</w:t>
            </w:r>
          </w:p>
        </w:tc>
        <w:tc>
          <w:tcPr>
            <w:noWrap/>
          </w:tcPr>
          <w:p>
            <w:pPr/>
            <w:r>
              <w:rPr/>
              <w:t xml:space="preserve">No demuestra conocimiento claro del personaje o confunde información.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oral del títere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clara, segura y expresa correctamente las características del personaje.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 y muestra comprensión, aunque con algunas dudas o errores menores.</w:t>
            </w:r>
          </w:p>
        </w:tc>
        <w:tc>
          <w:tcPr>
            <w:noWrap/>
          </w:tcPr>
          <w:p>
            <w:pPr/>
            <w:r>
              <w:rPr/>
              <w:t xml:space="preserve">La presentación es poco clara o incompleta, con dificultades para expresarse.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confusa, incomprensible o no se realizó.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(si aplica)</w:t>
            </w:r>
          </w:p>
        </w:tc>
        <w:tc>
          <w:tcPr>
            <w:noWrap/>
          </w:tcPr>
          <w:p>
            <w:pPr/>
            <w:r>
              <w:rPr/>
              <w:t xml:space="preserve">Participa activamente, coopera y escucha a los demás para lograr un buen trabajo conjunto.</w:t>
            </w:r>
          </w:p>
        </w:tc>
        <w:tc>
          <w:tcPr>
            <w:noWrap/>
          </w:tcPr>
          <w:p>
            <w:pPr/>
            <w:r>
              <w:rPr/>
              <w:t xml:space="preserve">Participa y coopera, aunque con alguna falta de comunicación o compromiso.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a veces dificulta el trabajo en equipo.</w:t>
            </w:r>
          </w:p>
        </w:tc>
        <w:tc>
          <w:tcPr>
            <w:noWrap/>
          </w:tcPr>
          <w:p>
            <w:pPr/>
            <w:r>
              <w:rPr/>
              <w:t xml:space="preserve">No participa ni coopera en 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del tema religioso</w:t>
            </w:r>
          </w:p>
        </w:tc>
        <w:tc>
          <w:tcPr>
            <w:noWrap/>
          </w:tcPr>
          <w:p>
            <w:pPr/>
            <w:r>
              <w:rPr/>
              <w:t xml:space="preserve">Muestra profundo respeto y valora adecuadamente la importancia del personaje en la Biblia.</w:t>
            </w:r>
          </w:p>
        </w:tc>
        <w:tc>
          <w:tcPr>
            <w:noWrap/>
          </w:tcPr>
          <w:p>
            <w:pPr/>
            <w:r>
              <w:rPr/>
              <w:t xml:space="preserve">Muestra respeto y valoración adecuada del tema religioso.</w:t>
            </w:r>
          </w:p>
        </w:tc>
        <w:tc>
          <w:tcPr>
            <w:noWrap/>
          </w:tcPr>
          <w:p>
            <w:pPr/>
            <w:r>
              <w:rPr/>
              <w:t xml:space="preserve">Muestra respeto limitado o poco claro hacia el tema religioso.</w:t>
            </w:r>
          </w:p>
        </w:tc>
        <w:tc>
          <w:tcPr>
            <w:noWrap/>
          </w:tcPr>
          <w:p>
            <w:pPr/>
            <w:r>
              <w:rPr/>
              <w:t xml:space="preserve">No muestra respeto ni valoración del tema religioso en su trabajo.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2026-09-26T06:37:37-05:00</dcterms:created>
  <dcterms:modified xsi:type="dcterms:W3CDTF">2026-09-26T06:37:37-05:00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