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Evaluación: Maqueta en Equipo - Procedimiento para Determinación de Cantidad de Material (Álgebra)</w:t>
      </w:r>
    </w:p>
    <w:p/>
    <w:p>
      <w:pPr/>
      <w:r>
        <w:rPr>
          <w:color w:val="666666"/>
          <w:sz w:val="20"/>
          <w:szCs w:val="20"/>
          <w:i w:val="1"/>
          <w:iCs w:val="1"/>
        </w:rPr>
        <w:t xml:space="preserve">Lista de Verificación | Matemáticas | Álgebra | 4 niveles</w:t>
      </w:r>
    </w:p>
    <w:p/>
    <w:p>
      <w:pPr/>
      <w:r>
        <w:rPr>
          <w:color w:val="2b6cb0"/>
          <w:sz w:val="28"/>
          <w:szCs w:val="28"/>
          <w:b w:val="1"/>
          <w:bCs w:val="1"/>
        </w:rPr>
        <w:t xml:space="preserve">Descripción</w:t>
      </w:r>
    </w:p>
    <w:p>
      <w:pPr/>
      <w:r>
        <w:rPr>
          <w:sz w:val="22"/>
          <w:szCs w:val="22"/>
        </w:rPr>
        <w:t xml:space="preserve">Esta rúbrica lista los elementos clave que deben estar presentes en la maqueta realizada en equipo, enfocándose en la aplicación práctica del procedimiento para determinar la cantidad de material usando conceptos algebraicos. Cada criterio se evalúa con Sí o No para facilitar la revisión y retroalimentación.</w:t>
      </w:r>
    </w:p>
    <w:p/>
    <w:p>
      <w:pPr/>
      <w:r>
        <w:rPr>
          <w:color w:val="2b6cb0"/>
          <w:sz w:val="28"/>
          <w:szCs w:val="28"/>
          <w:b w:val="1"/>
          <w:bCs w:val="1"/>
        </w:rPr>
        <w:t xml:space="preserve">Rúbrica</w:t>
      </w:r>
    </w:p>
    <w:p>
      <w:pPr/>
      <w:r>
        <w:rPr/>
        <w:t xml:space="preserve">Rúbrica de Evaluación: Maqueta en Equipo - Procedimiento para Determinación de Cantidad de Material (Álgebra)</w:t>
      </w:r>
    </w:p>
    <w:p>
      <w:pPr/>
      <w:r>
        <w:rPr/>
        <w:t xml:space="preserve">Esta rúbrica lista los elementos clave que deben estar presentes en la maqueta realizada en equipo, enfocándose en la aplicación práctica del procedimiento para determinar la cantidad de material usando conceptos algebraicos. Cada criterio se evalúa con Sí o No para facilitar la revisión y retroalimentación.</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(Sí/No)</w:t>
            </w:r>
          </w:p>
        </w:tc>
      </w:tr>
      <w:tr>
        <w:trPr/>
        <w:tc>
          <w:tcPr>
            <w:noWrap/>
          </w:tcPr>
          <w:p>
            <w:pPr/>
            <w:r>
              <w:rPr/>
              <w:t xml:space="preserve">1. La maqueta incluye una representación clara y visible de las dimensiones necesarias para el cálculo del material.</w:t>
            </w:r>
          </w:p>
        </w:tc>
        <w:tc>
          <w:tcPr>
            <w:noWrap/>
          </w:tcPr>
          <w:p>
            <w:pPr/>
          </w:p>
        </w:tc>
      </w:tr>
      <w:tr>
        <w:trPr/>
        <w:tc>
          <w:tcPr>
            <w:noWrap/>
          </w:tcPr>
          <w:p>
            <w:pPr/>
            <w:r>
              <w:rPr/>
              <w:t xml:space="preserve">2. Se aplican correctamente las fórmulas algebraicas para determinar la cantidad de material requerido.</w:t>
            </w:r>
          </w:p>
        </w:tc>
        <w:tc>
          <w:tcPr>
            <w:noWrap/>
          </w:tcPr>
          <w:p>
            <w:pPr/>
          </w:p>
        </w:tc>
      </w:tr>
      <w:tr>
        <w:trPr/>
        <w:tc>
          <w:tcPr>
            <w:noWrap/>
          </w:tcPr>
          <w:p>
            <w:pPr/>
            <w:r>
              <w:rPr/>
              <w:t xml:space="preserve">3. El procedimiento para el cálculo está documentado o explicado en el trabajo de forma comprensible.</w:t>
            </w:r>
          </w:p>
        </w:tc>
        <w:tc>
          <w:tcPr>
            <w:noWrap/>
          </w:tcPr>
          <w:p>
            <w:pPr/>
          </w:p>
        </w:tc>
      </w:tr>
      <w:tr>
        <w:trPr/>
        <w:tc>
          <w:tcPr>
            <w:noWrap/>
          </w:tcPr>
          <w:p>
            <w:pPr/>
            <w:r>
              <w:rPr/>
              <w:t xml:space="preserve">4. Se evidencia trabajo colaborativo, con participación equitativa de los miembros del equipo.</w:t>
            </w:r>
          </w:p>
        </w:tc>
        <w:tc>
          <w:tcPr>
            <w:noWrap/>
          </w:tcPr>
          <w:p>
            <w:pPr/>
          </w:p>
        </w:tc>
      </w:tr>
      <w:tr>
        <w:trPr/>
        <w:tc>
          <w:tcPr>
            <w:noWrap/>
          </w:tcPr>
          <w:p>
            <w:pPr/>
            <w:r>
              <w:rPr/>
              <w:t xml:space="preserve">5. La maqueta está construida con materiales que representan adecuadamente la cantidad calculada.</w:t>
            </w:r>
          </w:p>
        </w:tc>
        <w:tc>
          <w:tcPr>
            <w:noWrap/>
          </w:tcPr>
          <w:p>
            <w:pPr/>
          </w:p>
        </w:tc>
      </w:tr>
      <w:tr>
        <w:trPr/>
        <w:tc>
          <w:tcPr>
            <w:noWrap/>
          </w:tcPr>
          <w:p>
            <w:pPr/>
            <w:r>
              <w:rPr/>
              <w:t xml:space="preserve">6. Se utilizan correctamente símbolos y notaciones algebraicas en las explicaciones o cálculos.</w:t>
            </w:r>
          </w:p>
        </w:tc>
        <w:tc>
          <w:tcPr>
            <w:noWrap/>
          </w:tcPr>
          <w:p>
            <w:pPr/>
          </w:p>
        </w:tc>
      </w:tr>
      <w:tr>
        <w:trPr/>
        <w:tc>
          <w:tcPr>
            <w:noWrap/>
          </w:tcPr>
          <w:p>
            <w:pPr/>
            <w:r>
              <w:rPr/>
              <w:t xml:space="preserve">7. La presentación final es ordenada y permite entender claramente el proceso y resultado del cálculo.</w:t>
            </w:r>
          </w:p>
        </w:tc>
        <w:tc>
          <w:tcPr>
            <w:noWrap/>
          </w:tcPr>
          <w:p>
            <w:pPr/>
          </w:p>
        </w:tc>
      </w:tr>
      <w:tr>
        <w:trPr/>
        <w:tc>
          <w:tcPr>
            <w:noWrap/>
          </w:tcPr>
          <w:p>
            <w:pPr/>
            <w:r>
              <w:rPr/>
              <w:t xml:space="preserve">8. El equipo responde con claridad a preguntas o dudas durante la retroalimentación del docente.</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2026-09-26T04:06:47-05:00</dcterms:created>
  <dcterms:modified xsi:type="dcterms:W3CDTF">2026-09-26T04:06:47-05:00</dcterms:modified>
</cp:coreProperties>
</file>

<file path=docProps/custom.xml><?xml version="1.0" encoding="utf-8"?>
<Properties xmlns="http://schemas.openxmlformats.org/officeDocument/2006/custom-properties" xmlns:vt="http://schemas.openxmlformats.org/officeDocument/2006/docPropsVTypes"/>
</file>