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Foro de Bienvenida: Análisis de Resultados para Identificar Brechas y Oportunidades de Mejora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análisis crítico de adultos en educación para el trabajo en el foro de bienvenida, focalizándose en la identificación de brechas y oportunidades de mejora, con especial atención a criterios de Diversidad, Equidad e Inclusión (DEI). Cada criterio se califica en cuatro niveles para proporcionar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Foro de Bienvenida: Análisis de Resultados para Identificar Brechas y Oportunidades de Mejora</w:t>
      </w:r>
    </w:p>
    <w:p>
      <w:pPr/>
      <w:r>
        <w:rPr/>
        <w:t xml:space="preserve">Esta rúbrica está diseñada para evaluar la participación y el análisis crítico de adultos en educación para el trabajo en el foro de bienvenida, focalizándose en la identificación de brechas y oportunidades de mejora, con especial atención a criterios de Diversidad, Equidad e Inclusión (DEI). Cada criterio se califica en cuatro niveles para proporcionar una visión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profundidad del análisis</w:t>
            </w:r>
            <w:br/>
            <w:r>
              <w:rPr/>
              <w:t xml:space="preserve">Capacidad para identificar claramente brechas y oportunidades con argumentos detallados.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claro, identificando múltiples brechas y oportunidades con fundamento sólido.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con algunas brechas y oportunidades identificadas,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Identifica brechas y oportunidades de forma superficial o general sin mucho detalle.</w:t>
            </w:r>
          </w:p>
        </w:tc>
        <w:tc>
          <w:tcPr>
            <w:noWrap/>
          </w:tcPr>
          <w:p>
            <w:pPr/>
            <w:r>
              <w:rPr/>
              <w:t xml:space="preserve">No identifica brechas ni oportunidades o el análisis es confuso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y ejemplos</w:t>
            </w:r>
            <w:br/>
            <w:r>
              <w:rPr/>
              <w:t xml:space="preserve">Incorpora evidencias relevantes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Utiliza evidencias y ejemplos concretos y variados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o ejemplos que apoyan el análisis.</w:t>
            </w:r>
          </w:p>
        </w:tc>
        <w:tc>
          <w:tcPr>
            <w:noWrap/>
          </w:tcPr>
          <w:p>
            <w:pPr/>
            <w:r>
              <w:rPr/>
              <w:t xml:space="preserve">Presenta evidencias o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ejemplos para sustentar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foro</w:t>
            </w:r>
            <w:br/>
            <w:r>
              <w:rPr/>
              <w:t xml:space="preserve">Interacción activa y constructiva con otros participantes.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a varios compañeros y fomenta el diálogo enriquecedor.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responde a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poca interacción con otros.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oportunidades de mejora</w:t>
            </w:r>
            <w:br/>
            <w:r>
              <w:rPr/>
              <w:t xml:space="preserve">Propuestas claras y viables para mejorar procesos o resultados.</w:t>
            </w:r>
          </w:p>
        </w:tc>
        <w:tc>
          <w:tcPr>
            <w:noWrap/>
          </w:tcPr>
          <w:p>
            <w:pPr/>
            <w:r>
              <w:rPr/>
              <w:t xml:space="preserve">Propone oportunidades innovadoras y prácticas fundamentadas en el análisis.</w:t>
            </w:r>
          </w:p>
        </w:tc>
        <w:tc>
          <w:tcPr>
            <w:noWrap/>
          </w:tcPr>
          <w:p>
            <w:pPr/>
            <w:r>
              <w:rPr/>
              <w:t xml:space="preserve">Sugiere oportunidades viables basadas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poco prácticas.</w:t>
            </w:r>
          </w:p>
        </w:tc>
        <w:tc>
          <w:tcPr>
            <w:noWrap/>
          </w:tcPr>
          <w:p>
            <w:pPr/>
            <w:r>
              <w:rPr/>
              <w:t xml:space="preserve">No presenta oportunidades de mejora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 perspectivas y sensibilidades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consciente elementos DEI, promoviendo un enfoque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DEI y considera algunos aspectos en su análisis.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sin integrar significativamente estas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análisis ni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escrita</w:t>
            </w:r>
            <w:br/>
            <w:r>
              <w:rPr/>
              <w:t xml:space="preserve">Uso adecuado de ortografía, gramática y coherencia en la redacción.</w:t>
            </w:r>
          </w:p>
        </w:tc>
        <w:tc>
          <w:tcPr>
            <w:noWrap/>
          </w:tcPr>
          <w:p>
            <w:pPr/>
            <w:r>
              <w:rPr/>
              <w:t xml:space="preserve">Escribe con excelente ortografía, gramática y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  <w:br/>
            <w:r>
              <w:rPr/>
              <w:t xml:space="preserve">Capacidad para reflexionar sobre su propio aprendizaje y desempeño.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identificando fortalezas y áreas de mejora propias.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con algunos puntos claros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 sobre su propio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empatía en la interacción</w:t>
            </w:r>
            <w:br/>
            <w:r>
              <w:rPr/>
              <w:t xml:space="preserve">Demuestra respeto por opiniones diversas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y empatía, valorando y construyendo sobre opiniones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empático en la interacción.</w:t>
            </w:r>
          </w:p>
        </w:tc>
        <w:tc>
          <w:tcPr>
            <w:noWrap/>
          </w:tcPr>
          <w:p>
            <w:pPr/>
            <w:r>
              <w:rPr/>
              <w:t xml:space="preserve">Ocasionalmente muestra falta de respeto o poca empatía.</w:t>
            </w:r>
          </w:p>
        </w:tc>
        <w:tc>
          <w:tcPr>
            <w:noWrap/>
          </w:tcPr>
          <w:p>
            <w:pPr/>
            <w:r>
              <w:rPr/>
              <w:t xml:space="preserve">Actitudes irrespetuosas o excluyentes en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2026-09-26T02:27:47-05:00</dcterms:created>
  <dcterms:modified xsi:type="dcterms:W3CDTF">2026-09-26T02:27:47-05:00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