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Debate Oral sobre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general de los estudiantes en un debate oral sobre las redes sociales, donde un grupo presenta aspectos positivos y otro aspectos negativos. Se valoran habilidades comunicativas, argumentación, respeto y equidad, promoviendo un ambiente inclusivo y diverso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Debate Oral sobre Redes Sociales</w:t>
      </w:r>
    </w:p>
    <w:p>
      <w:pPr/>
      <w:r>
        <w:rPr/>
        <w:t xml:space="preserve">Esta rúbrica evalúa el desempeño general de los estudiantes en un debate oral sobre las redes sociales, donde un grupo presenta aspectos positivos y otro aspectos negativos. Se valoran habilidades comunicativas, argumentación, respeto y equidad, promoviendo un ambiente inclusivo y diverso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evidencia concreta para apoyar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Defiende su postura con razonamientos sólidos y responde con respeto a las opiniones contrarias.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se distribuyen el tiempo de manera justa en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opiniones de los demás y escucha atentamente sin interrumpir.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evita prejuicios o estereotipos en sus argumentos y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Emplea un vocabulario pertinente, tono adecuado y buena pronunciación para comunicar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dinámica del debate</w:t>
            </w:r>
          </w:p>
        </w:tc>
        <w:tc>
          <w:tcPr>
            <w:noWrap/>
          </w:tcPr>
          <w:p>
            <w:pPr/>
            <w:r>
              <w:rPr/>
              <w:t xml:space="preserve">Mantiene el ritmo del debate respetando los tiempos asignados y favoreciendo la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2026-09-25T22:13:24-05:00</dcterms:created>
  <dcterms:modified xsi:type="dcterms:W3CDTF">2026-09-25T22:13:24-05:00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