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Artículo Informativo sobre Desarrollo Tecnológico y Científico de la Física con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artículo informativo que integra el desarrollo tecnológico y científico en física con datos estadísticos relacionados con medidas de tendencia central. Está diseñada para estudiantes de secundaria (12-15 años) y permite identificar fortalezas y áreas de mejora en diferentes aspectos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Artículo Informativo sobre Desarrollo Tecnológico y Científico de la Física con Medidas de Tendencia Central</w:t>
      </w:r>
    </w:p>
    <w:p>
      <w:pPr/>
      <w:r>
        <w:rPr/>
        <w:t xml:space="preserve">Esta rúbrica evalúa la elaboración de un artículo informativo que integra el desarrollo tecnológico y científico en física con datos estadísticos relacionados con medidas de tendencia central. Está diseñada para estudiantes de secundaria (12-15 años) y permite identificar fortalezas y áreas de mejora en diferentes aspectos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profunda y actualizada sobre el desarrollo tecnológico y científico en física,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correcta sobre el desarrollo tecnológico y científico en física,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incompleta, imprecisa o contiene errores significativos sobre el desarrollo tecnológico y científico en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Estadísticos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relevantes y bien integrados que ejemplifican claramente las medidas de tendencia central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datos estadísticos relacionados con las medidas de tendencia central, pero la integración con el contenido puede ser mejor.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los datos presentados no están relacionados o son incorrectos respecto a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aplicando correctamente medidas como media, mediana y moda para analizar los datos relacionados con la física.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tendencia central correctamente, pero con errores menores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medidas de tendencia central o las aplica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artículo está claramente organizado con introducción, desarrollo y conclusión bien definidos,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la organización dentro de las secciones puede mejorar para mayor fluidez y claridad.</w:t>
            </w:r>
          </w:p>
        </w:tc>
        <w:tc>
          <w:tcPr>
            <w:noWrap/>
          </w:tcPr>
          <w:p>
            <w:pPr/>
            <w:r>
              <w:rPr/>
              <w:t xml:space="preserve">El artículo carece de una estructura clara, dificultando la comprensión y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utiliza un lenguaje adecuado para el nivel, facilitando la comprensión del contenido científico y estadístico.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pero presenta algunas incoherencias o uso inadecuado del lenguaje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utiliza un lenguaje inapropiado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 correctamente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la variedad o citación no es completa o está incompleta.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referencias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creativas que enriquecen el análisis del desarrollo tecnológico y científico en física.</w:t>
            </w:r>
          </w:p>
        </w:tc>
        <w:tc>
          <w:tcPr>
            <w:noWrap/>
          </w:tcPr>
          <w:p>
            <w:pPr/>
            <w:r>
              <w:rPr/>
              <w:t xml:space="preserve">El artículo muestra cierta originalidad pero se basa en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originalidad y presenta ideas copiadas o muy básicas sin desarrollo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artículo incluye gráficos, tablas o ilustraciones relevantes y bien elaboradas que apoyan los datos estadísticos y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visuales, pero su calidad o relevancia puede mejorar.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los presentados son irrelevantes o de mala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2026-09-26T00:06:14-05:00</dcterms:created>
  <dcterms:modified xsi:type="dcterms:W3CDTF">2026-09-26T00:06:14-05:00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