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División Política de América y Maqueta</w:t></w:r></w:p><w:p/><w:p><w:pPr/><w:r><w:rPr><w:color w:val="666666"/><w:sz w:val="20"/><w:szCs w:val="20"/><w:i w:val="1"/><w:iCs w:val="1"/></w:rPr><w:t xml:space="preserve">Rúbrica Escalar | Ciencias Sociales | Política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conocimiento de países y capitales de América, así como la elaboración de una maqueta, destinada a estudiantes de primaria (6-11 años). La evaluación se realiza en una escala numérica basada en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División Política de América y Maqueta</w:t></w:r></w:p><w:p><w:pPr/><w:r><w:rPr/><w:t xml:space="preserve">Esta rúbrica evalúa el conocimiento de países y capitales de América, así como la elaboración de una maqueta, destinada a estudiantes de primaria (6-11 años). La evaluación se realiza en una escala numérica basada en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países</w:t></w:r></w:p></w:tc><w:tc><w:tcPr><w:noWrap/></w:tcPr><w:p><w:pPr/><w:r><w:rPr/><w:t xml:space="preserve">Excelente: Identifica correctamente el 90% o más de los países de América.</w:t></w:r><w:br/><w:r><w:rPr/><w:t xml:space="preserve">Bueno: Identifica correctamente entre 80% y 89% de los países.</w:t></w:r><w:br/><w:r><w:rPr/><w:t xml:space="preserve">Aceptable: Identifica entre 50% y 79% de los países.</w:t></w:r><w:br/><w:r><w:rPr/><w:t xml:space="preserve">Pobre: Identifica menos del 50% de los países.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Conocimiento de capitales</w:t></w:r></w:p></w:tc><w:tc><w:tcPr><w:noWrap/></w:tcPr><w:p><w:pPr/><w:r><w:rPr/><w:t xml:space="preserve">Excelente: Nombra correctamente el 90% o más de las capitales correspondientes.</w:t></w:r><w:br/><w:r><w:rPr/><w:t xml:space="preserve">Bueno: Nombra entre 80% y 89% de las capitales.</w:t></w:r><w:br/><w:r><w:rPr/><w:t xml:space="preserve">Aceptable: Nombra entre 50% y 79% de las capitales.</w:t></w:r><w:br/><w:r><w:rPr/><w:t xml:space="preserve">Pobre: Nombra menos del 50% de las capitales.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Precisión en la ubicación geográfica</w:t></w:r></w:p></w:tc><w:tc><w:tcPr><w:noWrap/></w:tcPr><w:p><w:pPr/><w:r><w:rPr/><w:t xml:space="preserve">Excelente: Ubica correctamente los países en la maqueta con precisión en más del 90% de los casos.</w:t></w:r><w:br/><w:r><w:rPr/><w:t xml:space="preserve">Bueno: Ubica bien entre 80% y 89% de los países.</w:t></w:r><w:br/><w:r><w:rPr/><w:t xml:space="preserve">Aceptable: Ubica entre 50% y 79% de los países.</w:t></w:r><w:br/><w:r><w:rPr/><w:t xml:space="preserve">Pobre: Ubica menos del 50% correctamente.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Creatividad y presentación de la maqueta</w:t></w:r></w:p></w:tc><w:tc><w:tcPr><w:noWrap/></w:tcPr><w:p><w:pPr/><w:r><w:rPr/><w:t xml:space="preserve">Excelente: Maqueta muy creativa, bien presentada y limpia.</w:t></w:r><w:br/><w:r><w:rPr/><w:t xml:space="preserve">Bueno: Maqueta creativa y presentación adecuada.</w:t></w:r><w:br/><w:r><w:rPr/><w:t xml:space="preserve">Aceptable: Maqueta con algo de creatividad y presentación aceptable.</w:t></w:r><w:br/><w:r><w:rPr/><w:t xml:space="preserve">Pobre: Maqueta con poco esfuerzo y presentación deficiente.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Uso de materiales</w:t></w:r></w:p></w:tc><w:tc><w:tcPr><w:noWrap/></w:tcPr><w:p><w:pPr/><w:r><w:rPr/><w:t xml:space="preserve">Excelente: Utiliza materiales variados y apropiados para la maqueta.</w:t></w:r><w:br/><w:r><w:rPr/><w:t xml:space="preserve">Bueno: Utiliza materiales adecuados pero limitados.</w:t></w:r><w:br/><w:r><w:rPr/><w:t xml:space="preserve">Aceptable: Utiliza pocos materiales y con variedad limitada.</w:t></w:r><w:br/><w:r><w:rPr/><w:t xml:space="preserve">Pobre: Utiliza materiales inapropiados o insuficientes.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Orden y limpieza</w:t></w:r></w:p></w:tc><w:tc><w:tcPr><w:noWrap/></w:tcPr><w:p><w:pPr/><w:r><w:rPr/><w:t xml:space="preserve">Excelente: Maqueta organizada, sin desorden ni manchas.</w:t></w:r><w:br/><w:r><w:rPr/><w:t xml:space="preserve">Bueno: Maqueta mayormente ordenada con mínimo desorden.</w:t></w:r><w:br/><w:r><w:rPr/><w:t xml:space="preserve">Aceptable: Maqueta con algo de desorden o suciedad.</w:t></w:r><w:br/><w:r><w:rPr/><w:t xml:space="preserve">Pobre: Maqueta desordenada y sucia.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Participación y esfuerzo</w:t></w:r></w:p></w:tc><w:tc><w:tcPr><w:noWrap/></w:tcPr><w:p><w:pPr/><w:r><w:rPr/><w:t xml:space="preserve">Excelente: Participó activamente y mostró gran esfuerzo durante toda la actividad.</w:t></w:r><w:br/><w:r><w:rPr/><w:t xml:space="preserve">Bueno: Participó y se esforzó en la mayoría de la actividad.</w:t></w:r><w:br/><w:r><w:rPr/><w:t xml:space="preserve">Aceptable: Participación y esfuerzo limitados.</w:t></w:r><w:br/><w:r><w:rPr/><w:t xml:space="preserve">Pobre: Participación mínima o nula.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Respeto a instrucciones</w:t></w:r></w:p></w:tc><w:tc><w:tcPr><w:noWrap/></w:tcPr><w:p><w:pPr/><w:r><w:rPr/><w:t xml:space="preserve">Excelente: Cumple todas las instrucciones dadas para la maqueta y el conocimiento.</w:t></w:r><w:br/><w:r><w:rPr/><w:t xml:space="preserve">Bueno: Cumple la mayoría de instrucciones.</w:t></w:r><w:br/><w:r><w:rPr/><w:t xml:space="preserve">Aceptable: Cumple algunas instrucciones.</w:t></w:r><w:br/><w:r><w:rPr/><w:t xml:space="preserve">Pobre: No sigue las instrucciones.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2026-09-25T20:40:13-05:00</dcterms:created>
  <dcterms:modified xsi:type="dcterms:W3CDTF">2026-09-25T20:40:13-05:00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