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del Sistema Nervioso en la Adaptación a Estímulos Ambientales y Conflictos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los estudiantes de primaria (6-11 años) sobre cómo el sistema nervioso ayuda a adaptarnos a los estímulos del ambiente, integrando un análisis de un caso de conflicto socioemocional desde una perspectiva de Ciencias Sociales y Geografía. Se consideran aspectos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del Sistema Nervioso en la Adaptación a Estímulos Ambientales y Conflictos Socioemocionales</w:t>
      </w:r>
    </w:p>
    <w:p>
      <w:pPr/>
      <w:r>
        <w:rPr/>
        <w:t xml:space="preserve">Esta rúbrica está diseñada para evaluar el entendimiento y la aplicación de los estudiantes de primaria (6-11 años) sobre cómo el sistema nervioso ayuda a adaptarnos a los estímulos del ambiente, integrando un análisis de un caso de conflicto socioemocional desde una perspectiva de Ciencias Sociales y Geografía. Se consideran aspectos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nervioso transmite estímulos para la adaptación, usando lenguaje apropiado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sistema nervioso con algunos ejemplos, aunque con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confusa sobre la función del sistema nervioso.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erróneas sobre la función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estímulos ambientales y respuesta del organismo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distintos estímulos y explica cómo el organismo responde a ellos mediante el sistema nervioso.</w:t>
            </w:r>
          </w:p>
        </w:tc>
        <w:tc>
          <w:tcPr>
            <w:noWrap/>
          </w:tcPr>
          <w:p>
            <w:pPr/>
            <w:r>
              <w:rPr/>
              <w:t xml:space="preserve">Reconoce algunos estímulos y respuestas, pero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estímulos básicos pero no relaciona bien con la respuesta del organismo.</w:t>
            </w:r>
          </w:p>
        </w:tc>
        <w:tc>
          <w:tcPr>
            <w:noWrap/>
          </w:tcPr>
          <w:p>
            <w:pPr/>
            <w:r>
              <w:rPr/>
              <w:t xml:space="preserve">No identifica estímulos ni respuestas asociadas al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conflicto socioemocional</w:t>
            </w:r>
          </w:p>
        </w:tc>
        <w:tc>
          <w:tcPr>
            <w:noWrap/>
          </w:tcPr>
          <w:p>
            <w:pPr/>
            <w:r>
              <w:rPr/>
              <w:t xml:space="preserve">Analiza el caso con profundidad, mostrando comprensión de las emociones y relaciones entre personas implicadas.</w:t>
            </w:r>
          </w:p>
        </w:tc>
        <w:tc>
          <w:tcPr>
            <w:noWrap/>
          </w:tcPr>
          <w:p>
            <w:pPr/>
            <w:r>
              <w:rPr/>
              <w:t xml:space="preserve">Describe el conflicto y las emociones básicas,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una visión superficial del conflicto y poca conexión con las emociones.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conflicto ni identifica las emociones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sistema nervioso y manejo de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nervioso influye en la percepción y manejo de emociones durante el conflicto.</w:t>
            </w:r>
          </w:p>
        </w:tc>
        <w:tc>
          <w:tcPr>
            <w:noWrap/>
          </w:tcPr>
          <w:p>
            <w:pPr/>
            <w:r>
              <w:rPr/>
              <w:t xml:space="preserve">Relaciona el sistema nervioso con las emociones,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sin claridad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sistema nervioso y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Integra el contexto geográfico del conflicto mostrando cómo el ambiente influye en la situación y en la adaptación del organismo.</w:t>
            </w:r>
          </w:p>
        </w:tc>
        <w:tc>
          <w:tcPr>
            <w:noWrap/>
          </w:tcPr>
          <w:p>
            <w:pPr/>
            <w:r>
              <w:rPr/>
              <w:t xml:space="preserve">Menciona aspectos geográficos básicos relacionados con el conflicto.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vaga al contexto geográfico sin conectar con el conflicto.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geográfico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comprensible, con algunos errores menores en orden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desorganizada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emocional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diferentes culturas y emociones en el análisis del conflicto,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emocional,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diversidad, pero sin aplicarla claramente al contexto del conflicto.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emocional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respeto hacia todos los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el grupo con respeto, aunque de forma limitada o pasiva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dificultad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2026-09-26T01:12:49-05:00</dcterms:created>
  <dcterms:modified xsi:type="dcterms:W3CDTF">2026-09-26T01:12:49-05:00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