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Fracciones Propias e Impropias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el trabajo de los estudiantes en la identificación y manejo de fracciones propias e impropias, asegurando que comprendan los conceptos básicos y realicen operaciones correctamente.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Fracciones Propias e Impropias</w:t>
      </w:r>
    </w:p>
    <w:p>
      <w:pPr/>
      <w:r>
        <w:rPr/>
        <w:t xml:space="preserve">Esta lista de verificación está diseñada para evaluar el trabajo de los estudiantes en la identificación y manejo de fracciones propias e impropias, asegurando que comprendan los conceptos básicos y realicen operaciones correctamente.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correctamente las fracciones propias (numerador menor que denominador).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correctamente las fracciones impropias (numerador mayor o igual que denominador).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 visualmente fracciones propias e impropias (por ejemplo, con dibujos o diagramas).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 la suma de fracciones propias e impropias con el mismo denominador correctamente.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 la resta de fracciones propias e impropias con el mismo denominador correctamente.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Convierte fracciones impropias a números mixtos correctamente.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el significado de fracciones propias e impropias con sus propias palabras.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el trabajo ordenado y sin errores de cálculo evidentes.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2026-09-25T20:28:07-05:00</dcterms:created>
  <dcterms:modified xsi:type="dcterms:W3CDTF">2026-09-25T20:28:07-05:00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