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Fracciones Propias e Impropias</w:t>
      </w:r>
    </w:p>
    <w:p/>
    <w:p>
      <w:pPr/>
      <w:r>
        <w:rPr>
          <w:color w:val="666666"/>
          <w:sz w:val="20"/>
          <w:szCs w:val="20"/>
          <w:i w:val="1"/>
          <w:iCs w:val="1"/>
        </w:rPr>
        <w:t xml:space="preserve">Lista de Verificación | Matemáticas | 4 niveles</w:t>
      </w:r>
    </w:p>
    <w:p/>
    <w:p>
      <w:pPr/>
      <w:r>
        <w:rPr>
          <w:color w:val="2b6cb0"/>
          <w:sz w:val="28"/>
          <w:szCs w:val="28"/>
          <w:b w:val="1"/>
          <w:bCs w:val="1"/>
        </w:rPr>
        <w:t xml:space="preserve">Descripción</w:t>
      </w:r>
    </w:p>
    <w:p>
      <w:pPr/>
      <w:r>
        <w:rPr>
          <w:sz w:val="22"/>
          <w:szCs w:val="22"/>
        </w:rPr>
        <w:t xml:space="preserve">Esta lista de verificación ayuda a evaluar si el estudiante comprende y representa correctamente fracciones propias e impropias en sus trabajos de matemáticas.</w:t>
      </w:r>
    </w:p>
    <w:p/>
    <w:p>
      <w:pPr/>
      <w:r>
        <w:rPr>
          <w:color w:val="2b6cb0"/>
          <w:sz w:val="28"/>
          <w:szCs w:val="28"/>
          <w:b w:val="1"/>
          <w:bCs w:val="1"/>
        </w:rPr>
        <w:t xml:space="preserve">Rúbrica</w:t>
      </w:r>
    </w:p>
    <w:p>
      <w:pPr/>
      <w:r>
        <w:rPr/>
        <w:t xml:space="preserve">Lista de Verificación para Evaluar Fracciones Propias e Impropias
Esta lista de verificación ayuda a evaluar si el estudiante comprende y representa correctamente fracciones propias e impropias en sus trabajos de matemáticas.
      Criterio de Evaluación
      Sí
      No
      El estudiante identifica correctamente una fracción propia (numerador menor que denominador).
      El estudiante identifica correctamente una fracción impropia (numerador mayor o igual que denominador).
      El estudiante representa gráficamente fracciones propias usando dibujos o diagramas.
      El estudiante representa gráficamente fracciones impropias usando dibujos o diagramas.
      El estudiante escribe las fracciones con el numerador y denominador claros y en la posición correcta.
      El estudiante explica oralmente o por escrito la diferencia entre fracciones propias e impropias.
      El estudiante convierte correctamente una fracción impropia en número mixto (si aplica).
      El estudiante utiliza correctamente el vocabulario relacionado con fracciones (numerador, denominador, propio, impropio).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2026-09-26T03:15:27-05:00</dcterms:created>
  <dcterms:modified xsi:type="dcterms:W3CDTF">2026-09-26T03:15:27-05:00</dcterms:modified>
</cp:coreProperties>
</file>

<file path=docProps/custom.xml><?xml version="1.0" encoding="utf-8"?>
<Properties xmlns="http://schemas.openxmlformats.org/officeDocument/2006/custom-properties" xmlns:vt="http://schemas.openxmlformats.org/officeDocument/2006/docPropsVTypes"/>
</file>