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Reconocimiento de la importancia de una dieta equilibrada para el mantenimiento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reconocimiento de una dieta equilibrada atendiendo al contexto socio cultural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Reconocimiento de la importancia de una dieta equilibrada para el mantenimiento de la salud</w:t>
      </w:r>
    </w:p>
    <w:p>
      <w:pPr/>
      <w:r>
        <w:rPr/>
        <w:t xml:space="preserve">Lista de verificación para evaluar el reconocimiento de una dieta equilibrada atendiendo al contexto socio cultural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tres grupos de alimentos que conforman una dieta equilibrada.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forma sencilla por qué cada grupo de alimentos es importante para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alimentos comunes en su entorno socio cultural que pertenecen a cada grupo alimenticio.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relación entre una dieta equilibrada y el mantenimiento de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 variedad en la alimentación según costumbres y disponibilidad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alimentos saludables que son accesibles en su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positiva hacia la importancia de una alimentación balanceada.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y comprensible para su edad en la explicación.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2026-09-26T01:37:56-05:00</dcterms:created>
  <dcterms:modified xsi:type="dcterms:W3CDTF">2026-09-26T01:37:56-05:00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