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clara, objetiva y sistemática el desempeño de los estudiantes de media (15-17 años) en actividades matemáticas relacionadas con operaciones básicas. Considera no solo la respuesta final, sino también el procedimiento, la comprensión conceptual, la aplicación de estrategias, la resolución de problemas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en Números y Operaciones</w:t>
      </w:r>
    </w:p>
    <w:p>
      <w:pPr/>
      <w:r>
        <w:rPr/>
        <w:t xml:space="preserve">Esta rúbrica está diseñada para evaluar de manera clara, objetiva y sistemática el desempeño de los estudiantes de media (15-17 años) en actividades matemáticas relacionadas con operaciones básicas. Considera no solo la respuesta final, sino también el procedimiento, la comprensión conceptual, la aplicación de estrategias, la resolución de problemas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respuesta final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en todos los aspectos y refleja un manejo completo del contenido.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con mínimas imprecisiones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La respuesta final presenta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La respuesta final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explicado, ordenado y sigue un razonamiento lógico sin omisiones.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coherente, con pocas omisiones o pasos confusos.</w:t>
            </w:r>
          </w:p>
        </w:tc>
        <w:tc>
          <w:tcPr>
            <w:noWrap/>
          </w:tcPr>
          <w:p>
            <w:pPr/>
            <w:r>
              <w:rPr/>
              <w:t xml:space="preserve">El procedimiento presenta desorganización o falta de claridad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incompleto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correcta de los conceptos matemáticos involucrados.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errores menores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con errores significativos en los conceptos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matemáticos básicos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Utiliza estrategias matemáticas apropiadas, eficientes y variadas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aunque limitadas o poco eficientes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inadecuadas o poco claras que dificultan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estrategias matemáticas o usa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razonamiento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lógico, justificando cada paso y anticipando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parcial o con razonamiento poco claro.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carece de razonamiento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notación, símbolos y lenguaje matemático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y lenguaje matemático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terminología matemática.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ni la simbología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diversas perspectivas, fomentando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apertura, aunque con poca iniciativa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poca sensibilidad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recursos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y estrategias considerando sus propias necesidades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de aprendizaje y aplica algunos recursos alternativos.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adaptarse a diferentes estilos o utiliza recursos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diferentes estilos o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